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30" w:rsidRDefault="003D3930" w:rsidP="00D53A89">
      <w:pPr>
        <w:jc w:val="center"/>
        <w:rPr>
          <w:rFonts w:ascii="Calibri" w:eastAsia="Calibri" w:hAnsi="Calibri" w:cs="Times New Roman"/>
          <w:i/>
        </w:rPr>
      </w:pPr>
      <w:bookmarkStart w:id="0" w:name="_GoBack"/>
      <w:bookmarkEnd w:id="0"/>
      <w:r w:rsidRPr="003D3930">
        <w:rPr>
          <w:rFonts w:ascii="Calibri" w:eastAsia="Calibri" w:hAnsi="Calibri" w:cs="Times New Roman"/>
          <w:i/>
        </w:rPr>
        <w:t xml:space="preserve">Insérer le logo </w:t>
      </w:r>
      <w:r w:rsidR="008F6660">
        <w:rPr>
          <w:rFonts w:ascii="Calibri" w:eastAsia="Calibri" w:hAnsi="Calibri" w:cs="Times New Roman"/>
          <w:i/>
        </w:rPr>
        <w:t xml:space="preserve">de l’établissement et </w:t>
      </w:r>
      <w:r w:rsidRPr="003D3930">
        <w:rPr>
          <w:rFonts w:ascii="Calibri" w:eastAsia="Calibri" w:hAnsi="Calibri" w:cs="Times New Roman"/>
          <w:i/>
        </w:rPr>
        <w:t>de l’ARS</w:t>
      </w:r>
    </w:p>
    <w:p w:rsidR="00595ED1" w:rsidRDefault="00595ED1" w:rsidP="00CC62E7">
      <w:pPr>
        <w:jc w:val="both"/>
        <w:rPr>
          <w:rFonts w:ascii="Calibri" w:eastAsia="Calibri" w:hAnsi="Calibri" w:cs="Times New Roman"/>
          <w:i/>
        </w:rPr>
      </w:pPr>
    </w:p>
    <w:p w:rsidR="00B312CA" w:rsidRPr="003D3930" w:rsidRDefault="00B312CA" w:rsidP="00CC62E7">
      <w:pPr>
        <w:jc w:val="both"/>
        <w:rPr>
          <w:rFonts w:ascii="Calibri" w:eastAsia="Calibri" w:hAnsi="Calibri" w:cs="Times New Roman"/>
          <w:i/>
        </w:rPr>
      </w:pPr>
    </w:p>
    <w:p w:rsidR="003D3930" w:rsidRPr="003D3930" w:rsidRDefault="003D3930" w:rsidP="00D53A89">
      <w:pPr>
        <w:jc w:val="center"/>
        <w:rPr>
          <w:rFonts w:ascii="Calibri" w:eastAsia="Calibri" w:hAnsi="Calibri" w:cs="Times New Roman"/>
          <w:b/>
          <w:sz w:val="32"/>
        </w:rPr>
      </w:pPr>
      <w:r w:rsidRPr="003D3930">
        <w:rPr>
          <w:rFonts w:ascii="Calibri" w:eastAsia="Calibri" w:hAnsi="Calibri" w:cs="Times New Roman"/>
          <w:b/>
          <w:sz w:val="32"/>
        </w:rPr>
        <w:t xml:space="preserve">Rapport de présentation – </w:t>
      </w:r>
      <w:r w:rsidR="00595ED1">
        <w:rPr>
          <w:rFonts w:ascii="Calibri" w:eastAsia="Calibri" w:hAnsi="Calibri" w:cs="Times New Roman"/>
          <w:b/>
          <w:sz w:val="32"/>
        </w:rPr>
        <w:t xml:space="preserve">COPERMO - </w:t>
      </w:r>
      <w:r w:rsidRPr="003D3930">
        <w:rPr>
          <w:rFonts w:ascii="Calibri" w:eastAsia="Calibri" w:hAnsi="Calibri" w:cs="Times New Roman"/>
          <w:b/>
          <w:sz w:val="32"/>
        </w:rPr>
        <w:t>volet performance</w:t>
      </w:r>
    </w:p>
    <w:p w:rsidR="003D3930" w:rsidRPr="003D3930" w:rsidRDefault="00027F41" w:rsidP="00CC62E7">
      <w:pPr>
        <w:jc w:val="both"/>
        <w:rPr>
          <w:rFonts w:ascii="Calibri" w:eastAsia="Calibri" w:hAnsi="Calibri" w:cs="Times New Roman"/>
        </w:rPr>
      </w:pPr>
      <w:r>
        <w:rPr>
          <w:rFonts w:ascii="Calibri" w:eastAsia="Calibri" w:hAnsi="Calibri" w:cs="Times New Roman"/>
        </w:rPr>
        <w:pict>
          <v:rect id="_x0000_i1025" style="width:0;height:1.5pt" o:hralign="center" o:hrstd="t" o:hr="t" fillcolor="gray" stroked="f"/>
        </w:pict>
      </w:r>
    </w:p>
    <w:p w:rsidR="003D3930" w:rsidRPr="003D3930" w:rsidRDefault="003D3930" w:rsidP="00CC62E7">
      <w:pPr>
        <w:jc w:val="both"/>
        <w:rPr>
          <w:rFonts w:ascii="Calibri" w:eastAsia="Calibri" w:hAnsi="Calibri" w:cs="Times New Roman"/>
          <w:i/>
        </w:rPr>
      </w:pPr>
    </w:p>
    <w:p w:rsidR="003D3930" w:rsidRPr="003D3930" w:rsidRDefault="003D3930" w:rsidP="00CC62E7">
      <w:pPr>
        <w:pBdr>
          <w:top w:val="single" w:sz="4" w:space="1" w:color="auto"/>
          <w:left w:val="single" w:sz="4" w:space="4" w:color="auto"/>
          <w:bottom w:val="single" w:sz="4" w:space="1" w:color="auto"/>
          <w:right w:val="single" w:sz="4" w:space="4" w:color="auto"/>
        </w:pBdr>
        <w:jc w:val="both"/>
        <w:rPr>
          <w:rFonts w:ascii="Calibri" w:eastAsia="Calibri" w:hAnsi="Calibri" w:cs="Times New Roman"/>
          <w:i/>
        </w:rPr>
      </w:pPr>
      <w:r w:rsidRPr="003D3930">
        <w:rPr>
          <w:rFonts w:ascii="Calibri" w:eastAsia="Calibri" w:hAnsi="Calibri" w:cs="Times New Roman"/>
          <w:i/>
        </w:rPr>
        <w:t>Nom de</w:t>
      </w:r>
      <w:r w:rsidR="00480E2E">
        <w:rPr>
          <w:rFonts w:ascii="Calibri" w:eastAsia="Calibri" w:hAnsi="Calibri" w:cs="Times New Roman"/>
          <w:i/>
        </w:rPr>
        <w:t>(s)</w:t>
      </w:r>
      <w:r w:rsidRPr="003D3930">
        <w:rPr>
          <w:rFonts w:ascii="Calibri" w:eastAsia="Calibri" w:hAnsi="Calibri" w:cs="Times New Roman"/>
          <w:i/>
        </w:rPr>
        <w:t xml:space="preserve"> l’établissement</w:t>
      </w:r>
      <w:r w:rsidR="00480E2E">
        <w:rPr>
          <w:rFonts w:ascii="Calibri" w:eastAsia="Calibri" w:hAnsi="Calibri" w:cs="Times New Roman"/>
          <w:i/>
        </w:rPr>
        <w:t>(s)</w:t>
      </w:r>
      <w:r w:rsidRPr="003D3930">
        <w:rPr>
          <w:rFonts w:ascii="Calibri" w:eastAsia="Calibri" w:hAnsi="Calibri" w:cs="Times New Roman"/>
          <w:i/>
        </w:rPr>
        <w:t xml:space="preserve">: </w:t>
      </w:r>
    </w:p>
    <w:p w:rsidR="003D3930" w:rsidRDefault="003D3930" w:rsidP="00CC62E7">
      <w:pPr>
        <w:pBdr>
          <w:top w:val="single" w:sz="4" w:space="1" w:color="auto"/>
          <w:left w:val="single" w:sz="4" w:space="4" w:color="auto"/>
          <w:bottom w:val="single" w:sz="4" w:space="1" w:color="auto"/>
          <w:right w:val="single" w:sz="4" w:space="4" w:color="auto"/>
        </w:pBdr>
        <w:tabs>
          <w:tab w:val="left" w:pos="1395"/>
        </w:tabs>
        <w:jc w:val="both"/>
        <w:rPr>
          <w:rFonts w:ascii="Calibri" w:eastAsia="Calibri" w:hAnsi="Calibri" w:cs="Times New Roman"/>
          <w:i/>
        </w:rPr>
      </w:pPr>
      <w:r w:rsidRPr="003D3930">
        <w:rPr>
          <w:rFonts w:ascii="Calibri" w:eastAsia="Calibri" w:hAnsi="Calibri" w:cs="Times New Roman"/>
          <w:i/>
        </w:rPr>
        <w:tab/>
      </w:r>
    </w:p>
    <w:p w:rsidR="00D53A89" w:rsidRDefault="00D53A89" w:rsidP="00CC62E7">
      <w:pPr>
        <w:pBdr>
          <w:top w:val="single" w:sz="4" w:space="1" w:color="auto"/>
          <w:left w:val="single" w:sz="4" w:space="4" w:color="auto"/>
          <w:bottom w:val="single" w:sz="4" w:space="1" w:color="auto"/>
          <w:right w:val="single" w:sz="4" w:space="4" w:color="auto"/>
        </w:pBdr>
        <w:tabs>
          <w:tab w:val="left" w:pos="1395"/>
        </w:tabs>
        <w:jc w:val="both"/>
        <w:rPr>
          <w:rFonts w:ascii="Calibri" w:eastAsia="Calibri" w:hAnsi="Calibri" w:cs="Times New Roman"/>
          <w:i/>
        </w:rPr>
      </w:pPr>
    </w:p>
    <w:p w:rsidR="00D53A89" w:rsidRPr="003D3930" w:rsidRDefault="00D53A89" w:rsidP="00CC62E7">
      <w:pPr>
        <w:pBdr>
          <w:top w:val="single" w:sz="4" w:space="1" w:color="auto"/>
          <w:left w:val="single" w:sz="4" w:space="4" w:color="auto"/>
          <w:bottom w:val="single" w:sz="4" w:space="1" w:color="auto"/>
          <w:right w:val="single" w:sz="4" w:space="4" w:color="auto"/>
        </w:pBdr>
        <w:tabs>
          <w:tab w:val="left" w:pos="1395"/>
        </w:tabs>
        <w:jc w:val="both"/>
        <w:rPr>
          <w:rFonts w:ascii="Calibri" w:eastAsia="Calibri" w:hAnsi="Calibri" w:cs="Times New Roman"/>
          <w:i/>
        </w:rPr>
      </w:pPr>
    </w:p>
    <w:p w:rsidR="003D3930" w:rsidRPr="003D3930" w:rsidRDefault="003D3930" w:rsidP="00CC62E7">
      <w:pPr>
        <w:pBdr>
          <w:top w:val="single" w:sz="4" w:space="1" w:color="auto"/>
          <w:left w:val="single" w:sz="4" w:space="4" w:color="auto"/>
          <w:bottom w:val="single" w:sz="4" w:space="1" w:color="auto"/>
          <w:right w:val="single" w:sz="4" w:space="4" w:color="auto"/>
        </w:pBdr>
        <w:jc w:val="both"/>
        <w:rPr>
          <w:rFonts w:ascii="Calibri" w:eastAsia="Calibri" w:hAnsi="Calibri" w:cs="Times New Roman"/>
          <w:i/>
        </w:rPr>
      </w:pPr>
      <w:r w:rsidRPr="003D3930">
        <w:rPr>
          <w:rFonts w:ascii="Calibri" w:eastAsia="Calibri" w:hAnsi="Calibri" w:cs="Times New Roman"/>
          <w:i/>
        </w:rPr>
        <w:t xml:space="preserve">Version en date du : </w:t>
      </w:r>
    </w:p>
    <w:p w:rsidR="00D53A89" w:rsidRDefault="00D53A89" w:rsidP="00CC62E7">
      <w:pPr>
        <w:jc w:val="both"/>
        <w:rPr>
          <w:rFonts w:ascii="Calibri" w:eastAsia="Calibri" w:hAnsi="Calibri" w:cs="Times New Roman"/>
          <w:i/>
        </w:rPr>
      </w:pPr>
    </w:p>
    <w:p w:rsidR="00DF4E7A" w:rsidRDefault="00480E2E" w:rsidP="00D53A89">
      <w:pPr>
        <w:jc w:val="center"/>
        <w:rPr>
          <w:rFonts w:ascii="Calibri" w:eastAsia="Calibri" w:hAnsi="Calibri" w:cs="Times New Roman"/>
          <w:i/>
        </w:rPr>
      </w:pPr>
      <w:r>
        <w:rPr>
          <w:rFonts w:ascii="Calibri" w:eastAsia="Calibri" w:hAnsi="Calibri" w:cs="Times New Roman"/>
          <w:i/>
        </w:rPr>
        <w:t>Ce rapport de présentation est issu d’une rédaction conjointe avec l</w:t>
      </w:r>
      <w:r w:rsidR="008E73DD">
        <w:rPr>
          <w:rFonts w:ascii="Calibri" w:eastAsia="Calibri" w:hAnsi="Calibri" w:cs="Times New Roman"/>
          <w:i/>
        </w:rPr>
        <w:t xml:space="preserve">e ou les </w:t>
      </w:r>
      <w:r>
        <w:rPr>
          <w:rFonts w:ascii="Calibri" w:eastAsia="Calibri" w:hAnsi="Calibri" w:cs="Times New Roman"/>
          <w:i/>
        </w:rPr>
        <w:t>établissement</w:t>
      </w:r>
      <w:r w:rsidR="008E73DD">
        <w:rPr>
          <w:rFonts w:ascii="Calibri" w:eastAsia="Calibri" w:hAnsi="Calibri" w:cs="Times New Roman"/>
          <w:i/>
        </w:rPr>
        <w:t>(s)</w:t>
      </w:r>
      <w:r w:rsidR="0019633B">
        <w:rPr>
          <w:rFonts w:ascii="Calibri" w:eastAsia="Calibri" w:hAnsi="Calibri" w:cs="Times New Roman"/>
          <w:i/>
        </w:rPr>
        <w:t xml:space="preserve">, mais il doit être </w:t>
      </w:r>
      <w:r>
        <w:rPr>
          <w:rFonts w:ascii="Calibri" w:eastAsia="Calibri" w:hAnsi="Calibri" w:cs="Times New Roman"/>
          <w:i/>
        </w:rPr>
        <w:t xml:space="preserve">finalisé par l’ARS avant sa transmission au COPERMO. </w:t>
      </w:r>
      <w:r w:rsidR="0019633B">
        <w:rPr>
          <w:rFonts w:ascii="Calibri" w:eastAsia="Calibri" w:hAnsi="Calibri" w:cs="Times New Roman"/>
          <w:i/>
        </w:rPr>
        <w:t>Il doit alors être complété de l</w:t>
      </w:r>
      <w:r w:rsidR="00595ED1">
        <w:rPr>
          <w:rFonts w:ascii="Calibri" w:eastAsia="Calibri" w:hAnsi="Calibri" w:cs="Times New Roman"/>
          <w:i/>
        </w:rPr>
        <w:t>’analyse et l’</w:t>
      </w:r>
      <w:r>
        <w:rPr>
          <w:rFonts w:ascii="Calibri" w:eastAsia="Calibri" w:hAnsi="Calibri" w:cs="Times New Roman"/>
          <w:i/>
        </w:rPr>
        <w:t xml:space="preserve">avis </w:t>
      </w:r>
      <w:r w:rsidR="00595ED1">
        <w:rPr>
          <w:rFonts w:ascii="Calibri" w:eastAsia="Calibri" w:hAnsi="Calibri" w:cs="Times New Roman"/>
          <w:i/>
        </w:rPr>
        <w:t>de l’ARS sur la stratégie de redressement proposée</w:t>
      </w:r>
      <w:r w:rsidR="0019633B">
        <w:rPr>
          <w:rFonts w:ascii="Calibri" w:eastAsia="Calibri" w:hAnsi="Calibri" w:cs="Times New Roman"/>
          <w:i/>
        </w:rPr>
        <w:t>, qui</w:t>
      </w:r>
      <w:r w:rsidR="00595ED1">
        <w:rPr>
          <w:rFonts w:ascii="Calibri" w:eastAsia="Calibri" w:hAnsi="Calibri" w:cs="Times New Roman"/>
          <w:i/>
        </w:rPr>
        <w:t xml:space="preserve"> </w:t>
      </w:r>
      <w:r>
        <w:rPr>
          <w:rFonts w:ascii="Calibri" w:eastAsia="Calibri" w:hAnsi="Calibri" w:cs="Times New Roman"/>
          <w:i/>
        </w:rPr>
        <w:t>doivent y être clairement explicités.</w:t>
      </w:r>
      <w:r w:rsidR="00487ECC">
        <w:rPr>
          <w:rFonts w:ascii="Calibri" w:eastAsia="Calibri" w:hAnsi="Calibri" w:cs="Times New Roman"/>
          <w:i/>
        </w:rPr>
        <w:t xml:space="preserve"> Il n’est pas attendu que l’ARS partage </w:t>
      </w:r>
      <w:r w:rsidR="00F14AC6">
        <w:rPr>
          <w:rFonts w:ascii="Calibri" w:eastAsia="Calibri" w:hAnsi="Calibri" w:cs="Times New Roman"/>
          <w:i/>
        </w:rPr>
        <w:t>ensuite</w:t>
      </w:r>
      <w:r w:rsidR="00487ECC">
        <w:rPr>
          <w:rFonts w:ascii="Calibri" w:eastAsia="Calibri" w:hAnsi="Calibri" w:cs="Times New Roman"/>
          <w:i/>
        </w:rPr>
        <w:t xml:space="preserve"> ce rapport avec l’établissement mais elle peut le faire si elle le souhaite.</w:t>
      </w:r>
    </w:p>
    <w:p w:rsidR="00487ECC" w:rsidRDefault="00177B71" w:rsidP="00D53A89">
      <w:pPr>
        <w:jc w:val="center"/>
        <w:rPr>
          <w:rFonts w:ascii="Calibri" w:eastAsia="Calibri" w:hAnsi="Calibri" w:cs="Times New Roman"/>
          <w:i/>
        </w:rPr>
      </w:pPr>
      <w:r>
        <w:rPr>
          <w:rFonts w:ascii="Calibri" w:eastAsia="Calibri" w:hAnsi="Calibri" w:cs="Times New Roman"/>
          <w:i/>
        </w:rPr>
        <w:t xml:space="preserve">La trame indique </w:t>
      </w:r>
      <w:r w:rsidR="008F6660">
        <w:rPr>
          <w:rFonts w:ascii="Calibri" w:eastAsia="Calibri" w:hAnsi="Calibri" w:cs="Times New Roman"/>
          <w:i/>
        </w:rPr>
        <w:t xml:space="preserve">les </w:t>
      </w:r>
      <w:r w:rsidR="00487ECC">
        <w:rPr>
          <w:rFonts w:ascii="Calibri" w:eastAsia="Calibri" w:hAnsi="Calibri" w:cs="Times New Roman"/>
          <w:i/>
        </w:rPr>
        <w:t xml:space="preserve"> principales informations</w:t>
      </w:r>
      <w:r>
        <w:rPr>
          <w:rFonts w:ascii="Calibri" w:eastAsia="Calibri" w:hAnsi="Calibri" w:cs="Times New Roman"/>
          <w:i/>
        </w:rPr>
        <w:t xml:space="preserve"> et données</w:t>
      </w:r>
      <w:r w:rsidR="00487ECC">
        <w:rPr>
          <w:rFonts w:ascii="Calibri" w:eastAsia="Calibri" w:hAnsi="Calibri" w:cs="Times New Roman"/>
          <w:i/>
        </w:rPr>
        <w:t xml:space="preserve"> attendues dans chaque partie</w:t>
      </w:r>
      <w:r>
        <w:rPr>
          <w:rFonts w:ascii="Calibri" w:eastAsia="Calibri" w:hAnsi="Calibri" w:cs="Times New Roman"/>
          <w:i/>
        </w:rPr>
        <w:t>. Dans l</w:t>
      </w:r>
      <w:r w:rsidR="008F6660">
        <w:rPr>
          <w:rFonts w:ascii="Calibri" w:eastAsia="Calibri" w:hAnsi="Calibri" w:cs="Times New Roman"/>
          <w:i/>
        </w:rPr>
        <w:t>e cadre</w:t>
      </w:r>
      <w:r>
        <w:rPr>
          <w:rFonts w:ascii="Calibri" w:eastAsia="Calibri" w:hAnsi="Calibri" w:cs="Times New Roman"/>
          <w:i/>
        </w:rPr>
        <w:t xml:space="preserve"> ainsi donné</w:t>
      </w:r>
      <w:r w:rsidR="008F6660">
        <w:rPr>
          <w:rFonts w:ascii="Calibri" w:eastAsia="Calibri" w:hAnsi="Calibri" w:cs="Times New Roman"/>
          <w:i/>
        </w:rPr>
        <w:t xml:space="preserve">, </w:t>
      </w:r>
      <w:r w:rsidR="00487ECC">
        <w:rPr>
          <w:rFonts w:ascii="Calibri" w:eastAsia="Calibri" w:hAnsi="Calibri" w:cs="Times New Roman"/>
          <w:i/>
        </w:rPr>
        <w:t xml:space="preserve">il appartient aux établissements et aux ARS </w:t>
      </w:r>
      <w:r w:rsidR="00F14AC6">
        <w:rPr>
          <w:rFonts w:ascii="Calibri" w:eastAsia="Calibri" w:hAnsi="Calibri" w:cs="Times New Roman"/>
          <w:i/>
        </w:rPr>
        <w:t xml:space="preserve">d’adapter leur réponse et </w:t>
      </w:r>
      <w:r w:rsidR="00487ECC">
        <w:rPr>
          <w:rFonts w:ascii="Calibri" w:eastAsia="Calibri" w:hAnsi="Calibri" w:cs="Times New Roman"/>
          <w:i/>
        </w:rPr>
        <w:t xml:space="preserve">d’ajouter </w:t>
      </w:r>
      <w:r>
        <w:rPr>
          <w:rFonts w:ascii="Calibri" w:eastAsia="Calibri" w:hAnsi="Calibri" w:cs="Times New Roman"/>
          <w:i/>
        </w:rPr>
        <w:t>toute autre information leur semblant pertinente</w:t>
      </w:r>
      <w:r w:rsidR="00487ECC">
        <w:rPr>
          <w:rFonts w:ascii="Calibri" w:eastAsia="Calibri" w:hAnsi="Calibri" w:cs="Times New Roman"/>
          <w:i/>
        </w:rPr>
        <w:t xml:space="preserve"> pour l’analyse et la compréhension du dossier.</w:t>
      </w:r>
      <w:r w:rsidR="008F6660">
        <w:rPr>
          <w:rFonts w:ascii="Calibri" w:eastAsia="Calibri" w:hAnsi="Calibri" w:cs="Times New Roman"/>
          <w:i/>
        </w:rPr>
        <w:t xml:space="preserve"> </w:t>
      </w:r>
    </w:p>
    <w:p w:rsidR="003804D6" w:rsidRDefault="003804D6" w:rsidP="00D53A89">
      <w:pPr>
        <w:jc w:val="center"/>
        <w:rPr>
          <w:rFonts w:ascii="Calibri" w:eastAsia="Calibri" w:hAnsi="Calibri" w:cs="Times New Roman"/>
          <w:i/>
        </w:rPr>
      </w:pPr>
      <w:r>
        <w:rPr>
          <w:rFonts w:ascii="Calibri" w:eastAsia="Calibri" w:hAnsi="Calibri" w:cs="Times New Roman"/>
          <w:i/>
        </w:rPr>
        <w:t xml:space="preserve">Il est prévu dans ce rapport quelques tableaux obligatoires qui sont précisés dans la trame. Ces tableaux représentent </w:t>
      </w:r>
      <w:r w:rsidR="00AB74E2">
        <w:rPr>
          <w:rFonts w:ascii="Calibri" w:eastAsia="Calibri" w:hAnsi="Calibri" w:cs="Times New Roman"/>
          <w:i/>
        </w:rPr>
        <w:t xml:space="preserve">seulement </w:t>
      </w:r>
      <w:r w:rsidR="003326B5">
        <w:rPr>
          <w:rFonts w:ascii="Calibri" w:eastAsia="Calibri" w:hAnsi="Calibri" w:cs="Times New Roman"/>
          <w:i/>
        </w:rPr>
        <w:t xml:space="preserve">un socle - </w:t>
      </w:r>
      <w:r>
        <w:rPr>
          <w:rFonts w:ascii="Calibri" w:eastAsia="Calibri" w:hAnsi="Calibri" w:cs="Times New Roman"/>
          <w:i/>
        </w:rPr>
        <w:t>complémentaire de</w:t>
      </w:r>
      <w:r w:rsidR="003326B5">
        <w:rPr>
          <w:rFonts w:ascii="Calibri" w:eastAsia="Calibri" w:hAnsi="Calibri" w:cs="Times New Roman"/>
          <w:i/>
        </w:rPr>
        <w:t>s annexes qui sont également à transmettre -</w:t>
      </w:r>
      <w:r>
        <w:rPr>
          <w:rFonts w:ascii="Calibri" w:eastAsia="Calibri" w:hAnsi="Calibri" w:cs="Times New Roman"/>
          <w:i/>
        </w:rPr>
        <w:t xml:space="preserve"> et non l’exhaustivité des données attendues. Si des tableaux déjà </w:t>
      </w:r>
      <w:r w:rsidR="00AB74E2">
        <w:rPr>
          <w:rFonts w:ascii="Calibri" w:eastAsia="Calibri" w:hAnsi="Calibri" w:cs="Times New Roman"/>
          <w:i/>
        </w:rPr>
        <w:t xml:space="preserve">suivis par les établissements </w:t>
      </w:r>
      <w:r>
        <w:rPr>
          <w:rFonts w:ascii="Calibri" w:eastAsia="Calibri" w:hAnsi="Calibri" w:cs="Times New Roman"/>
          <w:i/>
        </w:rPr>
        <w:t xml:space="preserve">donnent </w:t>
      </w:r>
      <w:r w:rsidR="00C42009">
        <w:rPr>
          <w:rFonts w:ascii="Calibri" w:eastAsia="Calibri" w:hAnsi="Calibri" w:cs="Times New Roman"/>
          <w:i/>
        </w:rPr>
        <w:t>la même information ils peuvent être transmis</w:t>
      </w:r>
      <w:r w:rsidR="00AB74E2">
        <w:rPr>
          <w:rFonts w:ascii="Calibri" w:eastAsia="Calibri" w:hAnsi="Calibri" w:cs="Times New Roman"/>
          <w:i/>
        </w:rPr>
        <w:t xml:space="preserve"> en substitution</w:t>
      </w:r>
      <w:r w:rsidR="00C42009">
        <w:rPr>
          <w:rFonts w:ascii="Calibri" w:eastAsia="Calibri" w:hAnsi="Calibri" w:cs="Times New Roman"/>
          <w:i/>
        </w:rPr>
        <w:t>.</w:t>
      </w:r>
    </w:p>
    <w:p w:rsidR="00346566" w:rsidRDefault="00346566" w:rsidP="00D53A89">
      <w:pPr>
        <w:jc w:val="center"/>
        <w:rPr>
          <w:rFonts w:ascii="Calibri" w:eastAsia="Calibri" w:hAnsi="Calibri" w:cs="Times New Roman"/>
          <w:i/>
        </w:rPr>
      </w:pPr>
    </w:p>
    <w:p w:rsidR="00750312" w:rsidRDefault="00750312" w:rsidP="00750312">
      <w:pPr>
        <w:jc w:val="both"/>
        <w:rPr>
          <w:rFonts w:ascii="Calibri" w:eastAsia="Calibri" w:hAnsi="Calibri" w:cs="Times New Roman"/>
          <w:i/>
        </w:rPr>
      </w:pPr>
    </w:p>
    <w:p w:rsidR="00750312" w:rsidRDefault="00750312" w:rsidP="00750312">
      <w:pPr>
        <w:jc w:val="both"/>
        <w:rPr>
          <w:rFonts w:ascii="Calibri" w:eastAsia="Calibri" w:hAnsi="Calibri" w:cs="Times New Roman"/>
          <w:i/>
        </w:rPr>
      </w:pPr>
    </w:p>
    <w:p w:rsidR="00750312" w:rsidRDefault="00027F41" w:rsidP="00750312">
      <w:pPr>
        <w:jc w:val="both"/>
        <w:rPr>
          <w:rFonts w:ascii="Calibri" w:eastAsia="Calibri" w:hAnsi="Calibri" w:cs="Times New Roman"/>
          <w:i/>
        </w:rPr>
      </w:pPr>
      <w:r>
        <w:rPr>
          <w:rFonts w:ascii="Calibri" w:eastAsia="Calibri" w:hAnsi="Calibri" w:cs="Times New Roman"/>
        </w:rPr>
        <w:pict>
          <v:rect id="_x0000_i1026" style="width:0;height:1.5pt" o:hralign="center" o:hrstd="t" o:hr="t" fillcolor="gray" stroked="f"/>
        </w:pict>
      </w:r>
    </w:p>
    <w:p w:rsidR="00346566" w:rsidRPr="00750312" w:rsidRDefault="00346566" w:rsidP="00750312">
      <w:pPr>
        <w:jc w:val="center"/>
        <w:rPr>
          <w:rFonts w:ascii="Calibri" w:eastAsia="Calibri" w:hAnsi="Calibri" w:cs="Times New Roman"/>
          <w:i/>
          <w:sz w:val="20"/>
        </w:rPr>
      </w:pPr>
      <w:r w:rsidRPr="00750312">
        <w:rPr>
          <w:rFonts w:ascii="Calibri" w:eastAsia="Calibri" w:hAnsi="Calibri" w:cs="Times New Roman"/>
          <w:i/>
          <w:sz w:val="20"/>
        </w:rPr>
        <w:t xml:space="preserve">Ce rapport est </w:t>
      </w:r>
      <w:r w:rsidR="00750312" w:rsidRPr="00750312">
        <w:rPr>
          <w:rFonts w:ascii="Calibri" w:eastAsia="Calibri" w:hAnsi="Calibri" w:cs="Times New Roman"/>
          <w:i/>
          <w:sz w:val="20"/>
        </w:rPr>
        <w:t>complété des annexes suivantes</w:t>
      </w:r>
      <w:r w:rsidR="00670EA5">
        <w:rPr>
          <w:rFonts w:ascii="Calibri" w:eastAsia="Calibri" w:hAnsi="Calibri" w:cs="Times New Roman"/>
          <w:i/>
          <w:sz w:val="20"/>
        </w:rPr>
        <w:t>, dont le format attendu est celui d</w:t>
      </w:r>
      <w:r w:rsidR="00750312" w:rsidRPr="00750312">
        <w:rPr>
          <w:rFonts w:ascii="Calibri" w:eastAsia="Calibri" w:hAnsi="Calibri" w:cs="Times New Roman"/>
          <w:i/>
          <w:sz w:val="20"/>
        </w:rPr>
        <w:t>es maquettes COPERMO :</w:t>
      </w:r>
    </w:p>
    <w:p w:rsidR="00750312" w:rsidRPr="00750312" w:rsidRDefault="00750312" w:rsidP="009451AD">
      <w:pPr>
        <w:pStyle w:val="Paragraphedeliste"/>
        <w:numPr>
          <w:ilvl w:val="0"/>
          <w:numId w:val="20"/>
        </w:numPr>
        <w:jc w:val="both"/>
        <w:rPr>
          <w:rFonts w:ascii="Calibri" w:eastAsia="Calibri" w:hAnsi="Calibri" w:cs="Times New Roman"/>
          <w:i/>
          <w:sz w:val="20"/>
        </w:rPr>
      </w:pPr>
      <w:r w:rsidRPr="00750312">
        <w:rPr>
          <w:rFonts w:ascii="Calibri" w:eastAsia="Calibri" w:hAnsi="Calibri" w:cs="Times New Roman"/>
          <w:i/>
          <w:sz w:val="20"/>
        </w:rPr>
        <w:t xml:space="preserve">Annexe 1 : </w:t>
      </w:r>
      <w:r w:rsidR="00162FD7">
        <w:rPr>
          <w:rFonts w:ascii="Calibri" w:eastAsia="Calibri" w:hAnsi="Calibri" w:cs="Times New Roman"/>
          <w:i/>
          <w:sz w:val="20"/>
        </w:rPr>
        <w:t>Trajectoire financière</w:t>
      </w:r>
      <w:r w:rsidRPr="00750312">
        <w:rPr>
          <w:rFonts w:ascii="Calibri" w:eastAsia="Calibri" w:hAnsi="Calibri" w:cs="Times New Roman"/>
          <w:i/>
          <w:sz w:val="20"/>
        </w:rPr>
        <w:t xml:space="preserve"> à 5 ans</w:t>
      </w:r>
    </w:p>
    <w:p w:rsidR="00750312" w:rsidRPr="00750312" w:rsidRDefault="00750312" w:rsidP="009451AD">
      <w:pPr>
        <w:pStyle w:val="Paragraphedeliste"/>
        <w:numPr>
          <w:ilvl w:val="0"/>
          <w:numId w:val="20"/>
        </w:numPr>
        <w:jc w:val="both"/>
        <w:rPr>
          <w:rFonts w:ascii="Calibri" w:eastAsia="Calibri" w:hAnsi="Calibri" w:cs="Times New Roman"/>
          <w:i/>
          <w:sz w:val="20"/>
        </w:rPr>
      </w:pPr>
      <w:r w:rsidRPr="00750312">
        <w:rPr>
          <w:rFonts w:ascii="Calibri" w:eastAsia="Calibri" w:hAnsi="Calibri" w:cs="Times New Roman"/>
          <w:i/>
          <w:sz w:val="20"/>
        </w:rPr>
        <w:t xml:space="preserve">Annexe 2 : Diagnostic de performance </w:t>
      </w:r>
    </w:p>
    <w:p w:rsidR="00750312" w:rsidRPr="00750312" w:rsidRDefault="00750312" w:rsidP="009451AD">
      <w:pPr>
        <w:pStyle w:val="Paragraphedeliste"/>
        <w:numPr>
          <w:ilvl w:val="0"/>
          <w:numId w:val="20"/>
        </w:numPr>
        <w:jc w:val="both"/>
        <w:rPr>
          <w:rFonts w:ascii="Calibri" w:eastAsia="Calibri" w:hAnsi="Calibri" w:cs="Times New Roman"/>
          <w:i/>
          <w:sz w:val="20"/>
        </w:rPr>
      </w:pPr>
      <w:r w:rsidRPr="00750312">
        <w:rPr>
          <w:rFonts w:ascii="Calibri" w:eastAsia="Calibri" w:hAnsi="Calibri" w:cs="Times New Roman"/>
          <w:i/>
          <w:sz w:val="20"/>
        </w:rPr>
        <w:t>Annexe 3 : Présentation synthétique du plan d’action</w:t>
      </w:r>
    </w:p>
    <w:p w:rsidR="00750312" w:rsidRPr="00750312" w:rsidRDefault="00750312" w:rsidP="009451AD">
      <w:pPr>
        <w:pStyle w:val="Paragraphedeliste"/>
        <w:numPr>
          <w:ilvl w:val="0"/>
          <w:numId w:val="20"/>
        </w:numPr>
        <w:jc w:val="both"/>
        <w:rPr>
          <w:rFonts w:ascii="Calibri" w:eastAsia="Calibri" w:hAnsi="Calibri" w:cs="Times New Roman"/>
          <w:i/>
          <w:sz w:val="20"/>
        </w:rPr>
      </w:pPr>
      <w:r w:rsidRPr="00750312">
        <w:rPr>
          <w:rFonts w:ascii="Calibri" w:eastAsia="Calibri" w:hAnsi="Calibri" w:cs="Times New Roman"/>
          <w:i/>
          <w:sz w:val="20"/>
        </w:rPr>
        <w:t>Annexe 4 : Tableau capacitaire</w:t>
      </w:r>
    </w:p>
    <w:p w:rsidR="00750312" w:rsidRPr="00750312" w:rsidRDefault="00750312" w:rsidP="00750312">
      <w:pPr>
        <w:ind w:firstLine="360"/>
        <w:rPr>
          <w:rFonts w:ascii="Calibri" w:eastAsia="Calibri" w:hAnsi="Calibri" w:cs="Times New Roman"/>
          <w:i/>
          <w:sz w:val="20"/>
        </w:rPr>
      </w:pPr>
      <w:r w:rsidRPr="00750312">
        <w:rPr>
          <w:rFonts w:ascii="Calibri" w:eastAsia="Calibri" w:hAnsi="Calibri" w:cs="Times New Roman"/>
          <w:i/>
          <w:sz w:val="20"/>
        </w:rPr>
        <w:t>Autre document attendu (format libre) : le recueil des fiches action détaillant les mesures proposées</w:t>
      </w:r>
    </w:p>
    <w:p w:rsidR="0090368B" w:rsidRDefault="0090368B">
      <w:pPr>
        <w:rPr>
          <w:rFonts w:eastAsiaTheme="majorEastAsia" w:cstheme="minorHAnsi"/>
          <w:b/>
          <w:bCs/>
          <w:sz w:val="28"/>
          <w:szCs w:val="28"/>
        </w:rPr>
      </w:pPr>
      <w:bookmarkStart w:id="1" w:name="_Toc2084977"/>
      <w:r>
        <w:rPr>
          <w:rFonts w:cstheme="minorHAnsi"/>
        </w:rPr>
        <w:br w:type="page"/>
      </w:r>
    </w:p>
    <w:sdt>
      <w:sdtPr>
        <w:rPr>
          <w:rFonts w:asciiTheme="minorHAnsi" w:eastAsiaTheme="minorHAnsi" w:hAnsiTheme="minorHAnsi" w:cstheme="minorBidi"/>
          <w:b w:val="0"/>
          <w:bCs w:val="0"/>
          <w:color w:val="auto"/>
          <w:sz w:val="22"/>
          <w:szCs w:val="22"/>
          <w:lang w:eastAsia="en-US"/>
        </w:rPr>
        <w:id w:val="-939297771"/>
        <w:docPartObj>
          <w:docPartGallery w:val="Table of Contents"/>
          <w:docPartUnique/>
        </w:docPartObj>
      </w:sdtPr>
      <w:sdtEndPr/>
      <w:sdtContent>
        <w:p w:rsidR="0090368B" w:rsidRPr="0090368B" w:rsidRDefault="0090368B">
          <w:pPr>
            <w:pStyle w:val="En-ttedetabledesmatires"/>
            <w:rPr>
              <w:color w:val="auto"/>
              <w:sz w:val="22"/>
            </w:rPr>
          </w:pPr>
        </w:p>
        <w:p w:rsidR="00A910D5" w:rsidRPr="00E11D69" w:rsidRDefault="0090368B" w:rsidP="00E11D69">
          <w:pPr>
            <w:pStyle w:val="TM1"/>
            <w:rPr>
              <w:rFonts w:eastAsiaTheme="minorEastAsia"/>
              <w:lang w:eastAsia="fr-FR"/>
            </w:rPr>
          </w:pPr>
          <w:r>
            <w:fldChar w:fldCharType="begin"/>
          </w:r>
          <w:r>
            <w:instrText xml:space="preserve"> TOC \o "1-3" \h \z \u </w:instrText>
          </w:r>
          <w:r>
            <w:fldChar w:fldCharType="separate"/>
          </w:r>
          <w:hyperlink w:anchor="_Toc15043604" w:history="1">
            <w:r w:rsidR="00A910D5" w:rsidRPr="00E11D69">
              <w:rPr>
                <w:rStyle w:val="Lienhypertexte"/>
              </w:rPr>
              <w:t>I.</w:t>
            </w:r>
            <w:r w:rsidR="00A910D5" w:rsidRPr="00E11D69">
              <w:rPr>
                <w:rFonts w:eastAsiaTheme="minorEastAsia"/>
                <w:lang w:eastAsia="fr-FR"/>
              </w:rPr>
              <w:tab/>
            </w:r>
            <w:r w:rsidR="00A910D5" w:rsidRPr="00E11D69">
              <w:rPr>
                <w:rStyle w:val="Lienhypertexte"/>
              </w:rPr>
              <w:t>Diagnostic de synthèse permettant d’appréhender la situation actuelle de l’établissement</w:t>
            </w:r>
            <w:r w:rsidR="00A910D5" w:rsidRPr="00E11D69">
              <w:rPr>
                <w:webHidden/>
              </w:rPr>
              <w:tab/>
            </w:r>
            <w:r w:rsidR="00A910D5" w:rsidRPr="00E11D69">
              <w:rPr>
                <w:webHidden/>
              </w:rPr>
              <w:fldChar w:fldCharType="begin"/>
            </w:r>
            <w:r w:rsidR="00A910D5" w:rsidRPr="00E11D69">
              <w:rPr>
                <w:webHidden/>
              </w:rPr>
              <w:instrText xml:space="preserve"> PAGEREF _Toc15043604 \h </w:instrText>
            </w:r>
            <w:r w:rsidR="00A910D5" w:rsidRPr="00E11D69">
              <w:rPr>
                <w:webHidden/>
              </w:rPr>
            </w:r>
            <w:r w:rsidR="00A910D5" w:rsidRPr="00E11D69">
              <w:rPr>
                <w:webHidden/>
              </w:rPr>
              <w:fldChar w:fldCharType="separate"/>
            </w:r>
            <w:r w:rsidR="00027F41">
              <w:rPr>
                <w:webHidden/>
              </w:rPr>
              <w:t>2</w:t>
            </w:r>
            <w:r w:rsidR="00A910D5" w:rsidRPr="00E11D69">
              <w:rPr>
                <w:webHidden/>
              </w:rPr>
              <w:fldChar w:fldCharType="end"/>
            </w:r>
          </w:hyperlink>
        </w:p>
        <w:p w:rsidR="00A910D5" w:rsidRPr="00E11D69" w:rsidRDefault="00027F41" w:rsidP="00E11D69">
          <w:pPr>
            <w:pStyle w:val="TM2"/>
            <w:rPr>
              <w:rFonts w:eastAsiaTheme="minorEastAsia" w:cstheme="minorBidi"/>
              <w:lang w:eastAsia="fr-FR"/>
            </w:rPr>
          </w:pPr>
          <w:hyperlink w:anchor="_Toc15043605" w:history="1">
            <w:r w:rsidR="00A910D5" w:rsidRPr="00E11D69">
              <w:rPr>
                <w:rStyle w:val="Lienhypertexte"/>
              </w:rPr>
              <w:t>A.</w:t>
            </w:r>
            <w:r w:rsidR="00A910D5" w:rsidRPr="00E11D69">
              <w:rPr>
                <w:rFonts w:eastAsiaTheme="minorEastAsia" w:cstheme="minorBidi"/>
                <w:lang w:eastAsia="fr-FR"/>
              </w:rPr>
              <w:tab/>
            </w:r>
            <w:r w:rsidR="00A910D5" w:rsidRPr="00E11D69">
              <w:rPr>
                <w:rStyle w:val="Lienhypertexte"/>
              </w:rPr>
              <w:t>Positionnement de l’établissement au regard des besoins du territoire</w:t>
            </w:r>
            <w:r w:rsidR="00A910D5" w:rsidRPr="00E11D69">
              <w:rPr>
                <w:webHidden/>
              </w:rPr>
              <w:tab/>
            </w:r>
            <w:r w:rsidR="00A910D5" w:rsidRPr="00E11D69">
              <w:rPr>
                <w:webHidden/>
              </w:rPr>
              <w:fldChar w:fldCharType="begin"/>
            </w:r>
            <w:r w:rsidR="00A910D5" w:rsidRPr="00E11D69">
              <w:rPr>
                <w:webHidden/>
              </w:rPr>
              <w:instrText xml:space="preserve"> PAGEREF _Toc15043605 \h </w:instrText>
            </w:r>
            <w:r w:rsidR="00A910D5" w:rsidRPr="00E11D69">
              <w:rPr>
                <w:webHidden/>
              </w:rPr>
            </w:r>
            <w:r w:rsidR="00A910D5" w:rsidRPr="00E11D69">
              <w:rPr>
                <w:webHidden/>
              </w:rPr>
              <w:fldChar w:fldCharType="separate"/>
            </w:r>
            <w:r>
              <w:rPr>
                <w:webHidden/>
              </w:rPr>
              <w:t>2</w:t>
            </w:r>
            <w:r w:rsidR="00A910D5" w:rsidRPr="00E11D69">
              <w:rPr>
                <w:webHidden/>
              </w:rPr>
              <w:fldChar w:fldCharType="end"/>
            </w:r>
          </w:hyperlink>
        </w:p>
        <w:p w:rsidR="00A910D5" w:rsidRPr="00E11D69" w:rsidRDefault="00027F41">
          <w:pPr>
            <w:pStyle w:val="TM3"/>
            <w:tabs>
              <w:tab w:val="left" w:pos="880"/>
              <w:tab w:val="right" w:leader="dot" w:pos="10762"/>
            </w:tabs>
            <w:rPr>
              <w:rFonts w:eastAsiaTheme="minorEastAsia"/>
              <w:noProof/>
              <w:sz w:val="18"/>
              <w:szCs w:val="18"/>
              <w:lang w:eastAsia="fr-FR"/>
            </w:rPr>
          </w:pPr>
          <w:hyperlink w:anchor="_Toc15043606" w:history="1">
            <w:r w:rsidR="00A910D5" w:rsidRPr="00E11D69">
              <w:rPr>
                <w:rStyle w:val="Lienhypertexte"/>
                <w:rFonts w:cstheme="minorHAnsi"/>
                <w:noProof/>
                <w:sz w:val="18"/>
                <w:szCs w:val="18"/>
              </w:rPr>
              <w:t>i.</w:t>
            </w:r>
            <w:r w:rsidR="00A910D5" w:rsidRPr="00E11D69">
              <w:rPr>
                <w:rFonts w:eastAsiaTheme="minorEastAsia"/>
                <w:noProof/>
                <w:sz w:val="18"/>
                <w:szCs w:val="18"/>
                <w:lang w:eastAsia="fr-FR"/>
              </w:rPr>
              <w:tab/>
            </w:r>
            <w:r w:rsidR="00A910D5" w:rsidRPr="00E11D69">
              <w:rPr>
                <w:rStyle w:val="Lienhypertexte"/>
                <w:rFonts w:cstheme="minorHAnsi"/>
                <w:noProof/>
                <w:sz w:val="18"/>
                <w:szCs w:val="18"/>
              </w:rPr>
              <w:t>Présentation du territoire, des besoins de la population et des autres acteurs de soins présents</w:t>
            </w:r>
            <w:r w:rsidR="00A910D5" w:rsidRPr="00E11D69">
              <w:rPr>
                <w:noProof/>
                <w:webHidden/>
                <w:sz w:val="18"/>
                <w:szCs w:val="18"/>
              </w:rPr>
              <w:tab/>
            </w:r>
            <w:r w:rsidR="00A910D5" w:rsidRPr="00E11D69">
              <w:rPr>
                <w:noProof/>
                <w:webHidden/>
                <w:sz w:val="18"/>
                <w:szCs w:val="18"/>
              </w:rPr>
              <w:fldChar w:fldCharType="begin"/>
            </w:r>
            <w:r w:rsidR="00A910D5" w:rsidRPr="00E11D69">
              <w:rPr>
                <w:noProof/>
                <w:webHidden/>
                <w:sz w:val="18"/>
                <w:szCs w:val="18"/>
              </w:rPr>
              <w:instrText xml:space="preserve"> PAGEREF _Toc15043606 \h </w:instrText>
            </w:r>
            <w:r w:rsidR="00A910D5" w:rsidRPr="00E11D69">
              <w:rPr>
                <w:noProof/>
                <w:webHidden/>
                <w:sz w:val="18"/>
                <w:szCs w:val="18"/>
              </w:rPr>
            </w:r>
            <w:r w:rsidR="00A910D5" w:rsidRPr="00E11D69">
              <w:rPr>
                <w:noProof/>
                <w:webHidden/>
                <w:sz w:val="18"/>
                <w:szCs w:val="18"/>
              </w:rPr>
              <w:fldChar w:fldCharType="separate"/>
            </w:r>
            <w:r>
              <w:rPr>
                <w:noProof/>
                <w:webHidden/>
                <w:sz w:val="18"/>
                <w:szCs w:val="18"/>
              </w:rPr>
              <w:t>2</w:t>
            </w:r>
            <w:r w:rsidR="00A910D5" w:rsidRPr="00E11D69">
              <w:rPr>
                <w:noProof/>
                <w:webHidden/>
                <w:sz w:val="18"/>
                <w:szCs w:val="18"/>
              </w:rPr>
              <w:fldChar w:fldCharType="end"/>
            </w:r>
          </w:hyperlink>
        </w:p>
        <w:p w:rsidR="00A910D5" w:rsidRPr="00E11D69" w:rsidRDefault="00027F41">
          <w:pPr>
            <w:pStyle w:val="TM3"/>
            <w:tabs>
              <w:tab w:val="left" w:pos="880"/>
              <w:tab w:val="right" w:leader="dot" w:pos="10762"/>
            </w:tabs>
            <w:rPr>
              <w:rFonts w:eastAsiaTheme="minorEastAsia"/>
              <w:noProof/>
              <w:sz w:val="18"/>
              <w:szCs w:val="18"/>
              <w:lang w:eastAsia="fr-FR"/>
            </w:rPr>
          </w:pPr>
          <w:hyperlink w:anchor="_Toc15043607" w:history="1">
            <w:r w:rsidR="00A910D5" w:rsidRPr="00E11D69">
              <w:rPr>
                <w:rStyle w:val="Lienhypertexte"/>
                <w:rFonts w:cstheme="minorHAnsi"/>
                <w:noProof/>
                <w:sz w:val="18"/>
                <w:szCs w:val="18"/>
              </w:rPr>
              <w:t>ii.</w:t>
            </w:r>
            <w:r w:rsidR="00A910D5" w:rsidRPr="00E11D69">
              <w:rPr>
                <w:rFonts w:eastAsiaTheme="minorEastAsia"/>
                <w:noProof/>
                <w:sz w:val="18"/>
                <w:szCs w:val="18"/>
                <w:lang w:eastAsia="fr-FR"/>
              </w:rPr>
              <w:tab/>
            </w:r>
            <w:r w:rsidR="00A910D5" w:rsidRPr="00E11D69">
              <w:rPr>
                <w:rStyle w:val="Lienhypertexte"/>
                <w:rFonts w:cstheme="minorHAnsi"/>
                <w:noProof/>
                <w:sz w:val="18"/>
                <w:szCs w:val="18"/>
              </w:rPr>
              <w:t>Offre de soins de l’établissement, activité et recettes</w:t>
            </w:r>
            <w:r w:rsidR="00A910D5" w:rsidRPr="00E11D69">
              <w:rPr>
                <w:noProof/>
                <w:webHidden/>
                <w:sz w:val="18"/>
                <w:szCs w:val="18"/>
              </w:rPr>
              <w:tab/>
            </w:r>
            <w:r w:rsidR="00A910D5" w:rsidRPr="00E11D69">
              <w:rPr>
                <w:noProof/>
                <w:webHidden/>
                <w:sz w:val="18"/>
                <w:szCs w:val="18"/>
              </w:rPr>
              <w:fldChar w:fldCharType="begin"/>
            </w:r>
            <w:r w:rsidR="00A910D5" w:rsidRPr="00E11D69">
              <w:rPr>
                <w:noProof/>
                <w:webHidden/>
                <w:sz w:val="18"/>
                <w:szCs w:val="18"/>
              </w:rPr>
              <w:instrText xml:space="preserve"> PAGEREF _Toc15043607 \h </w:instrText>
            </w:r>
            <w:r w:rsidR="00A910D5" w:rsidRPr="00E11D69">
              <w:rPr>
                <w:noProof/>
                <w:webHidden/>
                <w:sz w:val="18"/>
                <w:szCs w:val="18"/>
              </w:rPr>
            </w:r>
            <w:r w:rsidR="00A910D5" w:rsidRPr="00E11D69">
              <w:rPr>
                <w:noProof/>
                <w:webHidden/>
                <w:sz w:val="18"/>
                <w:szCs w:val="18"/>
              </w:rPr>
              <w:fldChar w:fldCharType="separate"/>
            </w:r>
            <w:r>
              <w:rPr>
                <w:noProof/>
                <w:webHidden/>
                <w:sz w:val="18"/>
                <w:szCs w:val="18"/>
              </w:rPr>
              <w:t>2</w:t>
            </w:r>
            <w:r w:rsidR="00A910D5" w:rsidRPr="00E11D69">
              <w:rPr>
                <w:noProof/>
                <w:webHidden/>
                <w:sz w:val="18"/>
                <w:szCs w:val="18"/>
              </w:rPr>
              <w:fldChar w:fldCharType="end"/>
            </w:r>
          </w:hyperlink>
        </w:p>
        <w:p w:rsidR="00A910D5" w:rsidRPr="00E11D69" w:rsidRDefault="00027F41">
          <w:pPr>
            <w:pStyle w:val="TM3"/>
            <w:tabs>
              <w:tab w:val="left" w:pos="880"/>
              <w:tab w:val="right" w:leader="dot" w:pos="10762"/>
            </w:tabs>
            <w:rPr>
              <w:rFonts w:eastAsiaTheme="minorEastAsia"/>
              <w:noProof/>
              <w:sz w:val="18"/>
              <w:szCs w:val="18"/>
              <w:lang w:eastAsia="fr-FR"/>
            </w:rPr>
          </w:pPr>
          <w:hyperlink w:anchor="_Toc15043608" w:history="1">
            <w:r w:rsidR="00A910D5" w:rsidRPr="00E11D69">
              <w:rPr>
                <w:rStyle w:val="Lienhypertexte"/>
                <w:rFonts w:cstheme="minorHAnsi"/>
                <w:noProof/>
                <w:sz w:val="18"/>
                <w:szCs w:val="18"/>
              </w:rPr>
              <w:t>iii.</w:t>
            </w:r>
            <w:r w:rsidR="00A910D5" w:rsidRPr="00E11D69">
              <w:rPr>
                <w:rFonts w:eastAsiaTheme="minorEastAsia"/>
                <w:noProof/>
                <w:sz w:val="18"/>
                <w:szCs w:val="18"/>
                <w:lang w:eastAsia="fr-FR"/>
              </w:rPr>
              <w:tab/>
            </w:r>
            <w:r w:rsidR="00A910D5" w:rsidRPr="00E11D69">
              <w:rPr>
                <w:rStyle w:val="Lienhypertexte"/>
                <w:rFonts w:cstheme="minorHAnsi"/>
                <w:noProof/>
                <w:sz w:val="18"/>
                <w:szCs w:val="18"/>
              </w:rPr>
              <w:t>Coopérations et ouverture sur la ville</w:t>
            </w:r>
            <w:r w:rsidR="00A910D5" w:rsidRPr="00E11D69">
              <w:rPr>
                <w:noProof/>
                <w:webHidden/>
                <w:sz w:val="18"/>
                <w:szCs w:val="18"/>
              </w:rPr>
              <w:tab/>
            </w:r>
            <w:r w:rsidR="00A910D5" w:rsidRPr="00E11D69">
              <w:rPr>
                <w:noProof/>
                <w:webHidden/>
                <w:sz w:val="18"/>
                <w:szCs w:val="18"/>
              </w:rPr>
              <w:fldChar w:fldCharType="begin"/>
            </w:r>
            <w:r w:rsidR="00A910D5" w:rsidRPr="00E11D69">
              <w:rPr>
                <w:noProof/>
                <w:webHidden/>
                <w:sz w:val="18"/>
                <w:szCs w:val="18"/>
              </w:rPr>
              <w:instrText xml:space="preserve"> PAGEREF _Toc15043608 \h </w:instrText>
            </w:r>
            <w:r w:rsidR="00A910D5" w:rsidRPr="00E11D69">
              <w:rPr>
                <w:noProof/>
                <w:webHidden/>
                <w:sz w:val="18"/>
                <w:szCs w:val="18"/>
              </w:rPr>
            </w:r>
            <w:r w:rsidR="00A910D5" w:rsidRPr="00E11D69">
              <w:rPr>
                <w:noProof/>
                <w:webHidden/>
                <w:sz w:val="18"/>
                <w:szCs w:val="18"/>
              </w:rPr>
              <w:fldChar w:fldCharType="separate"/>
            </w:r>
            <w:r>
              <w:rPr>
                <w:noProof/>
                <w:webHidden/>
                <w:sz w:val="18"/>
                <w:szCs w:val="18"/>
              </w:rPr>
              <w:t>4</w:t>
            </w:r>
            <w:r w:rsidR="00A910D5" w:rsidRPr="00E11D69">
              <w:rPr>
                <w:noProof/>
                <w:webHidden/>
                <w:sz w:val="18"/>
                <w:szCs w:val="18"/>
              </w:rPr>
              <w:fldChar w:fldCharType="end"/>
            </w:r>
          </w:hyperlink>
        </w:p>
        <w:p w:rsidR="00A910D5" w:rsidRDefault="00027F41">
          <w:pPr>
            <w:pStyle w:val="TM3"/>
            <w:tabs>
              <w:tab w:val="left" w:pos="880"/>
              <w:tab w:val="right" w:leader="dot" w:pos="10762"/>
            </w:tabs>
            <w:rPr>
              <w:rFonts w:eastAsiaTheme="minorEastAsia"/>
              <w:noProof/>
              <w:lang w:eastAsia="fr-FR"/>
            </w:rPr>
          </w:pPr>
          <w:hyperlink w:anchor="_Toc15043609" w:history="1">
            <w:r w:rsidR="00A910D5" w:rsidRPr="00E11D69">
              <w:rPr>
                <w:rStyle w:val="Lienhypertexte"/>
                <w:rFonts w:cstheme="minorHAnsi"/>
                <w:noProof/>
                <w:sz w:val="18"/>
                <w:szCs w:val="18"/>
              </w:rPr>
              <w:t>iv.</w:t>
            </w:r>
            <w:r w:rsidR="00A910D5" w:rsidRPr="00E11D69">
              <w:rPr>
                <w:rFonts w:eastAsiaTheme="minorEastAsia"/>
                <w:noProof/>
                <w:sz w:val="18"/>
                <w:szCs w:val="18"/>
                <w:lang w:eastAsia="fr-FR"/>
              </w:rPr>
              <w:tab/>
            </w:r>
            <w:r w:rsidR="00A910D5" w:rsidRPr="00E11D69">
              <w:rPr>
                <w:rStyle w:val="Lienhypertexte"/>
                <w:rFonts w:cstheme="minorHAnsi"/>
                <w:noProof/>
                <w:sz w:val="18"/>
                <w:szCs w:val="18"/>
              </w:rPr>
              <w:t>Analyse de l’ARS sur les restructurations de l’offre à favoriser sur le territoire</w:t>
            </w:r>
            <w:r w:rsidR="00A910D5" w:rsidRPr="00E11D69">
              <w:rPr>
                <w:noProof/>
                <w:webHidden/>
                <w:sz w:val="18"/>
                <w:szCs w:val="18"/>
              </w:rPr>
              <w:tab/>
            </w:r>
            <w:r w:rsidR="00A910D5" w:rsidRPr="00E11D69">
              <w:rPr>
                <w:noProof/>
                <w:webHidden/>
                <w:sz w:val="18"/>
                <w:szCs w:val="18"/>
              </w:rPr>
              <w:fldChar w:fldCharType="begin"/>
            </w:r>
            <w:r w:rsidR="00A910D5" w:rsidRPr="00E11D69">
              <w:rPr>
                <w:noProof/>
                <w:webHidden/>
                <w:sz w:val="18"/>
                <w:szCs w:val="18"/>
              </w:rPr>
              <w:instrText xml:space="preserve"> PAGEREF _Toc15043609 \h </w:instrText>
            </w:r>
            <w:r w:rsidR="00A910D5" w:rsidRPr="00E11D69">
              <w:rPr>
                <w:noProof/>
                <w:webHidden/>
                <w:sz w:val="18"/>
                <w:szCs w:val="18"/>
              </w:rPr>
            </w:r>
            <w:r w:rsidR="00A910D5" w:rsidRPr="00E11D69">
              <w:rPr>
                <w:noProof/>
                <w:webHidden/>
                <w:sz w:val="18"/>
                <w:szCs w:val="18"/>
              </w:rPr>
              <w:fldChar w:fldCharType="separate"/>
            </w:r>
            <w:r>
              <w:rPr>
                <w:noProof/>
                <w:webHidden/>
                <w:sz w:val="18"/>
                <w:szCs w:val="18"/>
              </w:rPr>
              <w:t>4</w:t>
            </w:r>
            <w:r w:rsidR="00A910D5" w:rsidRPr="00E11D69">
              <w:rPr>
                <w:noProof/>
                <w:webHidden/>
                <w:sz w:val="18"/>
                <w:szCs w:val="18"/>
              </w:rPr>
              <w:fldChar w:fldCharType="end"/>
            </w:r>
          </w:hyperlink>
        </w:p>
        <w:p w:rsidR="00A910D5" w:rsidRDefault="00027F41" w:rsidP="00E11D69">
          <w:pPr>
            <w:pStyle w:val="TM2"/>
            <w:rPr>
              <w:rFonts w:eastAsiaTheme="minorEastAsia" w:cstheme="minorBidi"/>
              <w:sz w:val="22"/>
              <w:lang w:eastAsia="fr-FR"/>
            </w:rPr>
          </w:pPr>
          <w:hyperlink w:anchor="_Toc15043610" w:history="1">
            <w:r w:rsidR="00A910D5" w:rsidRPr="00C6312B">
              <w:rPr>
                <w:rStyle w:val="Lienhypertexte"/>
              </w:rPr>
              <w:t>B.</w:t>
            </w:r>
            <w:r w:rsidR="00A910D5">
              <w:rPr>
                <w:rFonts w:eastAsiaTheme="minorEastAsia" w:cstheme="minorBidi"/>
                <w:sz w:val="22"/>
                <w:lang w:eastAsia="fr-FR"/>
              </w:rPr>
              <w:tab/>
            </w:r>
            <w:r w:rsidR="00A910D5" w:rsidRPr="00C6312B">
              <w:rPr>
                <w:rStyle w:val="Lienhypertexte"/>
              </w:rPr>
              <w:t>Mobilisation des ressources</w:t>
            </w:r>
            <w:r w:rsidR="00A910D5">
              <w:rPr>
                <w:webHidden/>
              </w:rPr>
              <w:tab/>
            </w:r>
            <w:r w:rsidR="00A910D5">
              <w:rPr>
                <w:webHidden/>
              </w:rPr>
              <w:fldChar w:fldCharType="begin"/>
            </w:r>
            <w:r w:rsidR="00A910D5">
              <w:rPr>
                <w:webHidden/>
              </w:rPr>
              <w:instrText xml:space="preserve"> PAGEREF _Toc15043610 \h </w:instrText>
            </w:r>
            <w:r w:rsidR="00A910D5">
              <w:rPr>
                <w:webHidden/>
              </w:rPr>
            </w:r>
            <w:r w:rsidR="00A910D5">
              <w:rPr>
                <w:webHidden/>
              </w:rPr>
              <w:fldChar w:fldCharType="separate"/>
            </w:r>
            <w:r>
              <w:rPr>
                <w:webHidden/>
              </w:rPr>
              <w:t>4</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11" w:history="1">
            <w:r w:rsidR="00A910D5" w:rsidRPr="00C6312B">
              <w:rPr>
                <w:rStyle w:val="Lienhypertexte"/>
              </w:rPr>
              <w:t>C.</w:t>
            </w:r>
            <w:r w:rsidR="00A910D5">
              <w:rPr>
                <w:rFonts w:eastAsiaTheme="minorEastAsia" w:cstheme="minorBidi"/>
                <w:sz w:val="22"/>
                <w:lang w:eastAsia="fr-FR"/>
              </w:rPr>
              <w:tab/>
            </w:r>
            <w:r w:rsidR="00A910D5" w:rsidRPr="00C6312B">
              <w:rPr>
                <w:rStyle w:val="Lienhypertexte"/>
              </w:rPr>
              <w:t>Gouvernance interne et pilotage médico-économique</w:t>
            </w:r>
            <w:r w:rsidR="00A910D5">
              <w:rPr>
                <w:webHidden/>
              </w:rPr>
              <w:tab/>
            </w:r>
            <w:r w:rsidR="00A910D5">
              <w:rPr>
                <w:webHidden/>
              </w:rPr>
              <w:fldChar w:fldCharType="begin"/>
            </w:r>
            <w:r w:rsidR="00A910D5">
              <w:rPr>
                <w:webHidden/>
              </w:rPr>
              <w:instrText xml:space="preserve"> PAGEREF _Toc15043611 \h </w:instrText>
            </w:r>
            <w:r w:rsidR="00A910D5">
              <w:rPr>
                <w:webHidden/>
              </w:rPr>
            </w:r>
            <w:r w:rsidR="00A910D5">
              <w:rPr>
                <w:webHidden/>
              </w:rPr>
              <w:fldChar w:fldCharType="separate"/>
            </w:r>
            <w:r>
              <w:rPr>
                <w:webHidden/>
              </w:rPr>
              <w:t>5</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12" w:history="1">
            <w:r w:rsidR="00A910D5" w:rsidRPr="00C6312B">
              <w:rPr>
                <w:rStyle w:val="Lienhypertexte"/>
              </w:rPr>
              <w:t>D.</w:t>
            </w:r>
            <w:r w:rsidR="00A910D5">
              <w:rPr>
                <w:rFonts w:eastAsiaTheme="minorEastAsia" w:cstheme="minorBidi"/>
                <w:sz w:val="22"/>
                <w:lang w:eastAsia="fr-FR"/>
              </w:rPr>
              <w:tab/>
            </w:r>
            <w:r w:rsidR="00A910D5" w:rsidRPr="00C6312B">
              <w:rPr>
                <w:rStyle w:val="Lienhypertexte"/>
              </w:rPr>
              <w:t>Analyse des grands équilibres financiers et de la situation de trésorerie</w:t>
            </w:r>
            <w:r w:rsidR="00A910D5">
              <w:rPr>
                <w:webHidden/>
              </w:rPr>
              <w:tab/>
            </w:r>
            <w:r w:rsidR="00A910D5">
              <w:rPr>
                <w:webHidden/>
              </w:rPr>
              <w:fldChar w:fldCharType="begin"/>
            </w:r>
            <w:r w:rsidR="00A910D5">
              <w:rPr>
                <w:webHidden/>
              </w:rPr>
              <w:instrText xml:space="preserve"> PAGEREF _Toc15043612 \h </w:instrText>
            </w:r>
            <w:r w:rsidR="00A910D5">
              <w:rPr>
                <w:webHidden/>
              </w:rPr>
            </w:r>
            <w:r w:rsidR="00A910D5">
              <w:rPr>
                <w:webHidden/>
              </w:rPr>
              <w:fldChar w:fldCharType="separate"/>
            </w:r>
            <w:r>
              <w:rPr>
                <w:webHidden/>
              </w:rPr>
              <w:t>6</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13" w:history="1">
            <w:r w:rsidR="00A910D5" w:rsidRPr="00C6312B">
              <w:rPr>
                <w:rStyle w:val="Lienhypertexte"/>
              </w:rPr>
              <w:t>E.</w:t>
            </w:r>
            <w:r w:rsidR="00A910D5">
              <w:rPr>
                <w:rFonts w:eastAsiaTheme="minorEastAsia" w:cstheme="minorBidi"/>
                <w:sz w:val="22"/>
                <w:lang w:eastAsia="fr-FR"/>
              </w:rPr>
              <w:tab/>
            </w:r>
            <w:r w:rsidR="00A910D5" w:rsidRPr="00C6312B">
              <w:rPr>
                <w:rStyle w:val="Lienhypertexte"/>
              </w:rPr>
              <w:t>Principaux leviers de performance identifiés</w:t>
            </w:r>
            <w:r w:rsidR="00A910D5">
              <w:rPr>
                <w:webHidden/>
              </w:rPr>
              <w:tab/>
            </w:r>
            <w:r w:rsidR="00A910D5">
              <w:rPr>
                <w:webHidden/>
              </w:rPr>
              <w:fldChar w:fldCharType="begin"/>
            </w:r>
            <w:r w:rsidR="00A910D5">
              <w:rPr>
                <w:webHidden/>
              </w:rPr>
              <w:instrText xml:space="preserve"> PAGEREF _Toc15043613 \h </w:instrText>
            </w:r>
            <w:r w:rsidR="00A910D5">
              <w:rPr>
                <w:webHidden/>
              </w:rPr>
            </w:r>
            <w:r w:rsidR="00A910D5">
              <w:rPr>
                <w:webHidden/>
              </w:rPr>
              <w:fldChar w:fldCharType="separate"/>
            </w:r>
            <w:r>
              <w:rPr>
                <w:webHidden/>
              </w:rPr>
              <w:t>6</w:t>
            </w:r>
            <w:r w:rsidR="00A910D5">
              <w:rPr>
                <w:webHidden/>
              </w:rPr>
              <w:fldChar w:fldCharType="end"/>
            </w:r>
          </w:hyperlink>
        </w:p>
        <w:p w:rsidR="00A910D5" w:rsidRPr="00E11D69" w:rsidRDefault="00027F41">
          <w:pPr>
            <w:pStyle w:val="TM3"/>
            <w:tabs>
              <w:tab w:val="left" w:pos="880"/>
              <w:tab w:val="right" w:leader="dot" w:pos="10762"/>
            </w:tabs>
            <w:rPr>
              <w:rFonts w:eastAsiaTheme="minorEastAsia"/>
              <w:noProof/>
              <w:sz w:val="18"/>
              <w:lang w:eastAsia="fr-FR"/>
            </w:rPr>
          </w:pPr>
          <w:hyperlink w:anchor="_Toc15043614" w:history="1">
            <w:r w:rsidR="00A910D5" w:rsidRPr="00E11D69">
              <w:rPr>
                <w:rStyle w:val="Lienhypertexte"/>
                <w:rFonts w:cstheme="minorHAnsi"/>
                <w:noProof/>
                <w:sz w:val="18"/>
              </w:rPr>
              <w:t>i.</w:t>
            </w:r>
            <w:r w:rsidR="00A910D5" w:rsidRPr="00E11D69">
              <w:rPr>
                <w:rFonts w:eastAsiaTheme="minorEastAsia"/>
                <w:noProof/>
                <w:sz w:val="18"/>
                <w:lang w:eastAsia="fr-FR"/>
              </w:rPr>
              <w:tab/>
            </w:r>
            <w:r w:rsidR="00A910D5" w:rsidRPr="00E11D69">
              <w:rPr>
                <w:rStyle w:val="Lienhypertexte"/>
                <w:rFonts w:cstheme="minorHAnsi"/>
                <w:noProof/>
                <w:sz w:val="18"/>
              </w:rPr>
              <w:t>Capacitaire</w:t>
            </w:r>
            <w:r w:rsidR="00A910D5" w:rsidRPr="00E11D69">
              <w:rPr>
                <w:noProof/>
                <w:webHidden/>
                <w:sz w:val="18"/>
              </w:rPr>
              <w:tab/>
            </w:r>
            <w:r w:rsidR="00A910D5" w:rsidRPr="00E11D69">
              <w:rPr>
                <w:noProof/>
                <w:webHidden/>
                <w:sz w:val="18"/>
              </w:rPr>
              <w:fldChar w:fldCharType="begin"/>
            </w:r>
            <w:r w:rsidR="00A910D5" w:rsidRPr="00E11D69">
              <w:rPr>
                <w:noProof/>
                <w:webHidden/>
                <w:sz w:val="18"/>
              </w:rPr>
              <w:instrText xml:space="preserve"> PAGEREF _Toc15043614 \h </w:instrText>
            </w:r>
            <w:r w:rsidR="00A910D5" w:rsidRPr="00E11D69">
              <w:rPr>
                <w:noProof/>
                <w:webHidden/>
                <w:sz w:val="18"/>
              </w:rPr>
            </w:r>
            <w:r w:rsidR="00A910D5" w:rsidRPr="00E11D69">
              <w:rPr>
                <w:noProof/>
                <w:webHidden/>
                <w:sz w:val="18"/>
              </w:rPr>
              <w:fldChar w:fldCharType="separate"/>
            </w:r>
            <w:r>
              <w:rPr>
                <w:noProof/>
                <w:webHidden/>
                <w:sz w:val="18"/>
              </w:rPr>
              <w:t>6</w:t>
            </w:r>
            <w:r w:rsidR="00A910D5" w:rsidRPr="00E11D69">
              <w:rPr>
                <w:noProof/>
                <w:webHidden/>
                <w:sz w:val="18"/>
              </w:rPr>
              <w:fldChar w:fldCharType="end"/>
            </w:r>
          </w:hyperlink>
        </w:p>
        <w:p w:rsidR="00A910D5" w:rsidRPr="00E11D69" w:rsidRDefault="00027F41">
          <w:pPr>
            <w:pStyle w:val="TM3"/>
            <w:tabs>
              <w:tab w:val="left" w:pos="880"/>
              <w:tab w:val="right" w:leader="dot" w:pos="10762"/>
            </w:tabs>
            <w:rPr>
              <w:rFonts w:eastAsiaTheme="minorEastAsia"/>
              <w:noProof/>
              <w:sz w:val="18"/>
              <w:lang w:eastAsia="fr-FR"/>
            </w:rPr>
          </w:pPr>
          <w:hyperlink w:anchor="_Toc15043615" w:history="1">
            <w:r w:rsidR="00A910D5" w:rsidRPr="00E11D69">
              <w:rPr>
                <w:rStyle w:val="Lienhypertexte"/>
                <w:rFonts w:cstheme="minorHAnsi"/>
                <w:noProof/>
                <w:sz w:val="18"/>
              </w:rPr>
              <w:t>ii.</w:t>
            </w:r>
            <w:r w:rsidR="00A910D5" w:rsidRPr="00E11D69">
              <w:rPr>
                <w:rFonts w:eastAsiaTheme="minorEastAsia"/>
                <w:noProof/>
                <w:sz w:val="18"/>
                <w:lang w:eastAsia="fr-FR"/>
              </w:rPr>
              <w:tab/>
            </w:r>
            <w:r w:rsidR="00A910D5" w:rsidRPr="00E11D69">
              <w:rPr>
                <w:rStyle w:val="Lienhypertexte"/>
                <w:rFonts w:cstheme="minorHAnsi"/>
                <w:noProof/>
                <w:sz w:val="18"/>
              </w:rPr>
              <w:t>Organisation soignante non médicale</w:t>
            </w:r>
            <w:r w:rsidR="00A910D5" w:rsidRPr="00E11D69">
              <w:rPr>
                <w:noProof/>
                <w:webHidden/>
                <w:sz w:val="18"/>
              </w:rPr>
              <w:tab/>
            </w:r>
            <w:r w:rsidR="00A910D5" w:rsidRPr="00E11D69">
              <w:rPr>
                <w:noProof/>
                <w:webHidden/>
                <w:sz w:val="18"/>
              </w:rPr>
              <w:fldChar w:fldCharType="begin"/>
            </w:r>
            <w:r w:rsidR="00A910D5" w:rsidRPr="00E11D69">
              <w:rPr>
                <w:noProof/>
                <w:webHidden/>
                <w:sz w:val="18"/>
              </w:rPr>
              <w:instrText xml:space="preserve"> PAGEREF _Toc15043615 \h </w:instrText>
            </w:r>
            <w:r w:rsidR="00A910D5" w:rsidRPr="00E11D69">
              <w:rPr>
                <w:noProof/>
                <w:webHidden/>
                <w:sz w:val="18"/>
              </w:rPr>
            </w:r>
            <w:r w:rsidR="00A910D5" w:rsidRPr="00E11D69">
              <w:rPr>
                <w:noProof/>
                <w:webHidden/>
                <w:sz w:val="18"/>
              </w:rPr>
              <w:fldChar w:fldCharType="separate"/>
            </w:r>
            <w:r>
              <w:rPr>
                <w:noProof/>
                <w:webHidden/>
                <w:sz w:val="18"/>
              </w:rPr>
              <w:t>6</w:t>
            </w:r>
            <w:r w:rsidR="00A910D5" w:rsidRPr="00E11D69">
              <w:rPr>
                <w:noProof/>
                <w:webHidden/>
                <w:sz w:val="18"/>
              </w:rPr>
              <w:fldChar w:fldCharType="end"/>
            </w:r>
          </w:hyperlink>
        </w:p>
        <w:p w:rsidR="00A910D5" w:rsidRPr="00E11D69" w:rsidRDefault="00027F41">
          <w:pPr>
            <w:pStyle w:val="TM3"/>
            <w:tabs>
              <w:tab w:val="left" w:pos="880"/>
              <w:tab w:val="right" w:leader="dot" w:pos="10762"/>
            </w:tabs>
            <w:rPr>
              <w:rFonts w:eastAsiaTheme="minorEastAsia"/>
              <w:noProof/>
              <w:sz w:val="18"/>
              <w:lang w:eastAsia="fr-FR"/>
            </w:rPr>
          </w:pPr>
          <w:hyperlink w:anchor="_Toc15043616" w:history="1">
            <w:r w:rsidR="00A910D5" w:rsidRPr="00E11D69">
              <w:rPr>
                <w:rStyle w:val="Lienhypertexte"/>
                <w:rFonts w:cstheme="minorHAnsi"/>
                <w:noProof/>
                <w:sz w:val="18"/>
              </w:rPr>
              <w:t>iii.</w:t>
            </w:r>
            <w:r w:rsidR="00A910D5" w:rsidRPr="00E11D69">
              <w:rPr>
                <w:rFonts w:eastAsiaTheme="minorEastAsia"/>
                <w:noProof/>
                <w:sz w:val="18"/>
                <w:lang w:eastAsia="fr-FR"/>
              </w:rPr>
              <w:tab/>
            </w:r>
            <w:r w:rsidR="00A910D5" w:rsidRPr="00E11D69">
              <w:rPr>
                <w:rStyle w:val="Lienhypertexte"/>
                <w:rFonts w:cstheme="minorHAnsi"/>
                <w:noProof/>
                <w:sz w:val="18"/>
              </w:rPr>
              <w:t>Organisation médicale</w:t>
            </w:r>
            <w:r w:rsidR="00A910D5" w:rsidRPr="00E11D69">
              <w:rPr>
                <w:noProof/>
                <w:webHidden/>
                <w:sz w:val="18"/>
              </w:rPr>
              <w:tab/>
            </w:r>
            <w:r w:rsidR="00A910D5" w:rsidRPr="00E11D69">
              <w:rPr>
                <w:noProof/>
                <w:webHidden/>
                <w:sz w:val="18"/>
              </w:rPr>
              <w:fldChar w:fldCharType="begin"/>
            </w:r>
            <w:r w:rsidR="00A910D5" w:rsidRPr="00E11D69">
              <w:rPr>
                <w:noProof/>
                <w:webHidden/>
                <w:sz w:val="18"/>
              </w:rPr>
              <w:instrText xml:space="preserve"> PAGEREF _Toc15043616 \h </w:instrText>
            </w:r>
            <w:r w:rsidR="00A910D5" w:rsidRPr="00E11D69">
              <w:rPr>
                <w:noProof/>
                <w:webHidden/>
                <w:sz w:val="18"/>
              </w:rPr>
            </w:r>
            <w:r w:rsidR="00A910D5" w:rsidRPr="00E11D69">
              <w:rPr>
                <w:noProof/>
                <w:webHidden/>
                <w:sz w:val="18"/>
              </w:rPr>
              <w:fldChar w:fldCharType="separate"/>
            </w:r>
            <w:r>
              <w:rPr>
                <w:noProof/>
                <w:webHidden/>
                <w:sz w:val="18"/>
              </w:rPr>
              <w:t>7</w:t>
            </w:r>
            <w:r w:rsidR="00A910D5" w:rsidRPr="00E11D69">
              <w:rPr>
                <w:noProof/>
                <w:webHidden/>
                <w:sz w:val="18"/>
              </w:rPr>
              <w:fldChar w:fldCharType="end"/>
            </w:r>
          </w:hyperlink>
        </w:p>
        <w:p w:rsidR="00A910D5" w:rsidRPr="00E11D69" w:rsidRDefault="00027F41">
          <w:pPr>
            <w:pStyle w:val="TM3"/>
            <w:tabs>
              <w:tab w:val="left" w:pos="880"/>
              <w:tab w:val="right" w:leader="dot" w:pos="10762"/>
            </w:tabs>
            <w:rPr>
              <w:rFonts w:eastAsiaTheme="minorEastAsia"/>
              <w:noProof/>
              <w:sz w:val="18"/>
              <w:lang w:eastAsia="fr-FR"/>
            </w:rPr>
          </w:pPr>
          <w:hyperlink w:anchor="_Toc15043617" w:history="1">
            <w:r w:rsidR="00A910D5" w:rsidRPr="00E11D69">
              <w:rPr>
                <w:rStyle w:val="Lienhypertexte"/>
                <w:rFonts w:cstheme="minorHAnsi"/>
                <w:noProof/>
                <w:sz w:val="18"/>
              </w:rPr>
              <w:t>iv.</w:t>
            </w:r>
            <w:r w:rsidR="00A910D5" w:rsidRPr="00E11D69">
              <w:rPr>
                <w:rFonts w:eastAsiaTheme="minorEastAsia"/>
                <w:noProof/>
                <w:sz w:val="18"/>
                <w:lang w:eastAsia="fr-FR"/>
              </w:rPr>
              <w:tab/>
            </w:r>
            <w:r w:rsidR="00A910D5" w:rsidRPr="00E11D69">
              <w:rPr>
                <w:rStyle w:val="Lienhypertexte"/>
                <w:rFonts w:cstheme="minorHAnsi"/>
                <w:noProof/>
                <w:sz w:val="18"/>
              </w:rPr>
              <w:t>Fonctions médicotechniques et supports</w:t>
            </w:r>
            <w:r w:rsidR="00A910D5" w:rsidRPr="00E11D69">
              <w:rPr>
                <w:noProof/>
                <w:webHidden/>
                <w:sz w:val="18"/>
              </w:rPr>
              <w:tab/>
            </w:r>
            <w:r w:rsidR="00A910D5" w:rsidRPr="00E11D69">
              <w:rPr>
                <w:noProof/>
                <w:webHidden/>
                <w:sz w:val="18"/>
              </w:rPr>
              <w:fldChar w:fldCharType="begin"/>
            </w:r>
            <w:r w:rsidR="00A910D5" w:rsidRPr="00E11D69">
              <w:rPr>
                <w:noProof/>
                <w:webHidden/>
                <w:sz w:val="18"/>
              </w:rPr>
              <w:instrText xml:space="preserve"> PAGEREF _Toc15043617 \h </w:instrText>
            </w:r>
            <w:r w:rsidR="00A910D5" w:rsidRPr="00E11D69">
              <w:rPr>
                <w:noProof/>
                <w:webHidden/>
                <w:sz w:val="18"/>
              </w:rPr>
            </w:r>
            <w:r w:rsidR="00A910D5" w:rsidRPr="00E11D69">
              <w:rPr>
                <w:noProof/>
                <w:webHidden/>
                <w:sz w:val="18"/>
              </w:rPr>
              <w:fldChar w:fldCharType="separate"/>
            </w:r>
            <w:r>
              <w:rPr>
                <w:noProof/>
                <w:webHidden/>
                <w:sz w:val="18"/>
              </w:rPr>
              <w:t>7</w:t>
            </w:r>
            <w:r w:rsidR="00A910D5" w:rsidRPr="00E11D69">
              <w:rPr>
                <w:noProof/>
                <w:webHidden/>
                <w:sz w:val="18"/>
              </w:rPr>
              <w:fldChar w:fldCharType="end"/>
            </w:r>
          </w:hyperlink>
        </w:p>
        <w:p w:rsidR="00A910D5" w:rsidRPr="00E11D69" w:rsidRDefault="00027F41">
          <w:pPr>
            <w:pStyle w:val="TM3"/>
            <w:tabs>
              <w:tab w:val="left" w:pos="880"/>
              <w:tab w:val="right" w:leader="dot" w:pos="10762"/>
            </w:tabs>
            <w:rPr>
              <w:rFonts w:eastAsiaTheme="minorEastAsia"/>
              <w:noProof/>
              <w:sz w:val="18"/>
              <w:lang w:eastAsia="fr-FR"/>
            </w:rPr>
          </w:pPr>
          <w:hyperlink w:anchor="_Toc15043618" w:history="1">
            <w:r w:rsidR="00A910D5" w:rsidRPr="00E11D69">
              <w:rPr>
                <w:rStyle w:val="Lienhypertexte"/>
                <w:rFonts w:cstheme="minorHAnsi"/>
                <w:noProof/>
                <w:sz w:val="18"/>
              </w:rPr>
              <w:t>v.</w:t>
            </w:r>
            <w:r w:rsidR="00A910D5" w:rsidRPr="00E11D69">
              <w:rPr>
                <w:rFonts w:eastAsiaTheme="minorEastAsia"/>
                <w:noProof/>
                <w:sz w:val="18"/>
                <w:lang w:eastAsia="fr-FR"/>
              </w:rPr>
              <w:tab/>
            </w:r>
            <w:r w:rsidR="00A910D5" w:rsidRPr="00E11D69">
              <w:rPr>
                <w:rStyle w:val="Lienhypertexte"/>
                <w:rFonts w:cstheme="minorHAnsi"/>
                <w:noProof/>
                <w:sz w:val="18"/>
              </w:rPr>
              <w:t>Autres éléments éventuels de diagnostic que l’établissement ou l’ARS souhaitent transmettre</w:t>
            </w:r>
            <w:r w:rsidR="00A910D5" w:rsidRPr="00E11D69">
              <w:rPr>
                <w:noProof/>
                <w:webHidden/>
                <w:sz w:val="18"/>
              </w:rPr>
              <w:tab/>
            </w:r>
            <w:r w:rsidR="00A910D5" w:rsidRPr="00E11D69">
              <w:rPr>
                <w:noProof/>
                <w:webHidden/>
                <w:sz w:val="18"/>
              </w:rPr>
              <w:fldChar w:fldCharType="begin"/>
            </w:r>
            <w:r w:rsidR="00A910D5" w:rsidRPr="00E11D69">
              <w:rPr>
                <w:noProof/>
                <w:webHidden/>
                <w:sz w:val="18"/>
              </w:rPr>
              <w:instrText xml:space="preserve"> PAGEREF _Toc15043618 \h </w:instrText>
            </w:r>
            <w:r w:rsidR="00A910D5" w:rsidRPr="00E11D69">
              <w:rPr>
                <w:noProof/>
                <w:webHidden/>
                <w:sz w:val="18"/>
              </w:rPr>
            </w:r>
            <w:r w:rsidR="00A910D5" w:rsidRPr="00E11D69">
              <w:rPr>
                <w:noProof/>
                <w:webHidden/>
                <w:sz w:val="18"/>
              </w:rPr>
              <w:fldChar w:fldCharType="separate"/>
            </w:r>
            <w:r>
              <w:rPr>
                <w:noProof/>
                <w:webHidden/>
                <w:sz w:val="18"/>
              </w:rPr>
              <w:t>7</w:t>
            </w:r>
            <w:r w:rsidR="00A910D5" w:rsidRPr="00E11D69">
              <w:rPr>
                <w:noProof/>
                <w:webHidden/>
                <w:sz w:val="18"/>
              </w:rPr>
              <w:fldChar w:fldCharType="end"/>
            </w:r>
          </w:hyperlink>
        </w:p>
        <w:p w:rsidR="00A910D5" w:rsidRDefault="00027F41" w:rsidP="00E11D69">
          <w:pPr>
            <w:pStyle w:val="TM1"/>
            <w:rPr>
              <w:rFonts w:eastAsiaTheme="minorEastAsia"/>
              <w:lang w:eastAsia="fr-FR"/>
            </w:rPr>
          </w:pPr>
          <w:hyperlink w:anchor="_Toc15043619" w:history="1">
            <w:r w:rsidR="00A910D5" w:rsidRPr="00C6312B">
              <w:rPr>
                <w:rStyle w:val="Lienhypertexte"/>
              </w:rPr>
              <w:t>II.</w:t>
            </w:r>
            <w:r w:rsidR="00A910D5">
              <w:rPr>
                <w:rFonts w:eastAsiaTheme="minorEastAsia"/>
                <w:lang w:eastAsia="fr-FR"/>
              </w:rPr>
              <w:tab/>
            </w:r>
            <w:r w:rsidR="00A910D5" w:rsidRPr="00C6312B">
              <w:rPr>
                <w:rStyle w:val="Lienhypertexte"/>
              </w:rPr>
              <w:t>La stratégie de redressement proposée – le plan d’action</w:t>
            </w:r>
            <w:r w:rsidR="00A910D5">
              <w:rPr>
                <w:webHidden/>
              </w:rPr>
              <w:tab/>
            </w:r>
            <w:r w:rsidR="00A910D5">
              <w:rPr>
                <w:webHidden/>
              </w:rPr>
              <w:fldChar w:fldCharType="begin"/>
            </w:r>
            <w:r w:rsidR="00A910D5">
              <w:rPr>
                <w:webHidden/>
              </w:rPr>
              <w:instrText xml:space="preserve"> PAGEREF _Toc15043619 \h </w:instrText>
            </w:r>
            <w:r w:rsidR="00A910D5">
              <w:rPr>
                <w:webHidden/>
              </w:rPr>
            </w:r>
            <w:r w:rsidR="00A910D5">
              <w:rPr>
                <w:webHidden/>
              </w:rPr>
              <w:fldChar w:fldCharType="separate"/>
            </w:r>
            <w:r>
              <w:rPr>
                <w:webHidden/>
              </w:rPr>
              <w:t>7</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20" w:history="1">
            <w:r w:rsidR="00A910D5" w:rsidRPr="00C6312B">
              <w:rPr>
                <w:rStyle w:val="Lienhypertexte"/>
              </w:rPr>
              <w:t>A.</w:t>
            </w:r>
            <w:r w:rsidR="00A910D5">
              <w:rPr>
                <w:rFonts w:eastAsiaTheme="minorEastAsia" w:cstheme="minorBidi"/>
                <w:sz w:val="22"/>
                <w:lang w:eastAsia="fr-FR"/>
              </w:rPr>
              <w:tab/>
            </w:r>
            <w:r w:rsidR="00A910D5" w:rsidRPr="00C6312B">
              <w:rPr>
                <w:rStyle w:val="Lienhypertexte"/>
              </w:rPr>
              <w:t>Présentation de la stratégie médicale et territoriale soutenant le plan proposé</w:t>
            </w:r>
            <w:r w:rsidR="00A910D5">
              <w:rPr>
                <w:webHidden/>
              </w:rPr>
              <w:tab/>
            </w:r>
            <w:r w:rsidR="00A910D5">
              <w:rPr>
                <w:webHidden/>
              </w:rPr>
              <w:fldChar w:fldCharType="begin"/>
            </w:r>
            <w:r w:rsidR="00A910D5">
              <w:rPr>
                <w:webHidden/>
              </w:rPr>
              <w:instrText xml:space="preserve"> PAGEREF _Toc15043620 \h </w:instrText>
            </w:r>
            <w:r w:rsidR="00A910D5">
              <w:rPr>
                <w:webHidden/>
              </w:rPr>
            </w:r>
            <w:r w:rsidR="00A910D5">
              <w:rPr>
                <w:webHidden/>
              </w:rPr>
              <w:fldChar w:fldCharType="separate"/>
            </w:r>
            <w:r>
              <w:rPr>
                <w:webHidden/>
              </w:rPr>
              <w:t>7</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21" w:history="1">
            <w:r w:rsidR="00A910D5" w:rsidRPr="00C6312B">
              <w:rPr>
                <w:rStyle w:val="Lienhypertexte"/>
              </w:rPr>
              <w:t>B.</w:t>
            </w:r>
            <w:r w:rsidR="00A910D5">
              <w:rPr>
                <w:rFonts w:eastAsiaTheme="minorEastAsia" w:cstheme="minorBidi"/>
                <w:sz w:val="22"/>
                <w:lang w:eastAsia="fr-FR"/>
              </w:rPr>
              <w:tab/>
            </w:r>
            <w:r w:rsidR="00A910D5" w:rsidRPr="00C6312B">
              <w:rPr>
                <w:rStyle w:val="Lienhypertexte"/>
              </w:rPr>
              <w:t>Mobilisation de la communauté professionnelle autour du plan</w:t>
            </w:r>
            <w:r w:rsidR="00A910D5">
              <w:rPr>
                <w:webHidden/>
              </w:rPr>
              <w:tab/>
            </w:r>
            <w:r w:rsidR="00A910D5">
              <w:rPr>
                <w:webHidden/>
              </w:rPr>
              <w:fldChar w:fldCharType="begin"/>
            </w:r>
            <w:r w:rsidR="00A910D5">
              <w:rPr>
                <w:webHidden/>
              </w:rPr>
              <w:instrText xml:space="preserve"> PAGEREF _Toc15043621 \h </w:instrText>
            </w:r>
            <w:r w:rsidR="00A910D5">
              <w:rPr>
                <w:webHidden/>
              </w:rPr>
            </w:r>
            <w:r w:rsidR="00A910D5">
              <w:rPr>
                <w:webHidden/>
              </w:rPr>
              <w:fldChar w:fldCharType="separate"/>
            </w:r>
            <w:r>
              <w:rPr>
                <w:webHidden/>
              </w:rPr>
              <w:t>7</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22" w:history="1">
            <w:r w:rsidR="00A910D5" w:rsidRPr="00C6312B">
              <w:rPr>
                <w:rStyle w:val="Lienhypertexte"/>
              </w:rPr>
              <w:t>C.</w:t>
            </w:r>
            <w:r w:rsidR="00A910D5">
              <w:rPr>
                <w:rFonts w:eastAsiaTheme="minorEastAsia" w:cstheme="minorBidi"/>
                <w:sz w:val="22"/>
                <w:lang w:eastAsia="fr-FR"/>
              </w:rPr>
              <w:tab/>
            </w:r>
            <w:r w:rsidR="00A910D5" w:rsidRPr="00C6312B">
              <w:rPr>
                <w:rStyle w:val="Lienhypertexte"/>
              </w:rPr>
              <w:t>Analyse des grandes caractéristiques chiffrées du plan d’action</w:t>
            </w:r>
            <w:r w:rsidR="00A910D5">
              <w:rPr>
                <w:webHidden/>
              </w:rPr>
              <w:tab/>
            </w:r>
            <w:r w:rsidR="00A910D5">
              <w:rPr>
                <w:webHidden/>
              </w:rPr>
              <w:fldChar w:fldCharType="begin"/>
            </w:r>
            <w:r w:rsidR="00A910D5">
              <w:rPr>
                <w:webHidden/>
              </w:rPr>
              <w:instrText xml:space="preserve"> PAGEREF _Toc15043622 \h </w:instrText>
            </w:r>
            <w:r w:rsidR="00A910D5">
              <w:rPr>
                <w:webHidden/>
              </w:rPr>
            </w:r>
            <w:r w:rsidR="00A910D5">
              <w:rPr>
                <w:webHidden/>
              </w:rPr>
              <w:fldChar w:fldCharType="separate"/>
            </w:r>
            <w:r>
              <w:rPr>
                <w:webHidden/>
              </w:rPr>
              <w:t>8</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23" w:history="1">
            <w:r w:rsidR="00A910D5" w:rsidRPr="00C6312B">
              <w:rPr>
                <w:rStyle w:val="Lienhypertexte"/>
              </w:rPr>
              <w:t>D.</w:t>
            </w:r>
            <w:r w:rsidR="00A910D5">
              <w:rPr>
                <w:rFonts w:eastAsiaTheme="minorEastAsia" w:cstheme="minorBidi"/>
                <w:sz w:val="22"/>
                <w:lang w:eastAsia="fr-FR"/>
              </w:rPr>
              <w:tab/>
            </w:r>
            <w:r w:rsidR="00A910D5" w:rsidRPr="00C6312B">
              <w:rPr>
                <w:rStyle w:val="Lienhypertexte"/>
              </w:rPr>
              <w:t>Mise en perspective des principales mesures du plan</w:t>
            </w:r>
            <w:r w:rsidR="00A910D5">
              <w:rPr>
                <w:webHidden/>
              </w:rPr>
              <w:tab/>
            </w:r>
            <w:r w:rsidR="00A910D5">
              <w:rPr>
                <w:webHidden/>
              </w:rPr>
              <w:fldChar w:fldCharType="begin"/>
            </w:r>
            <w:r w:rsidR="00A910D5">
              <w:rPr>
                <w:webHidden/>
              </w:rPr>
              <w:instrText xml:space="preserve"> PAGEREF _Toc15043623 \h </w:instrText>
            </w:r>
            <w:r w:rsidR="00A910D5">
              <w:rPr>
                <w:webHidden/>
              </w:rPr>
            </w:r>
            <w:r w:rsidR="00A910D5">
              <w:rPr>
                <w:webHidden/>
              </w:rPr>
              <w:fldChar w:fldCharType="separate"/>
            </w:r>
            <w:r>
              <w:rPr>
                <w:webHidden/>
              </w:rPr>
              <w:t>8</w:t>
            </w:r>
            <w:r w:rsidR="00A910D5">
              <w:rPr>
                <w:webHidden/>
              </w:rPr>
              <w:fldChar w:fldCharType="end"/>
            </w:r>
          </w:hyperlink>
        </w:p>
        <w:p w:rsidR="00A910D5" w:rsidRPr="00E11D69" w:rsidRDefault="00027F41">
          <w:pPr>
            <w:pStyle w:val="TM3"/>
            <w:tabs>
              <w:tab w:val="left" w:pos="880"/>
              <w:tab w:val="right" w:leader="dot" w:pos="10762"/>
            </w:tabs>
            <w:rPr>
              <w:rFonts w:eastAsiaTheme="minorEastAsia"/>
              <w:noProof/>
              <w:sz w:val="18"/>
              <w:lang w:eastAsia="fr-FR"/>
            </w:rPr>
          </w:pPr>
          <w:hyperlink w:anchor="_Toc15043624" w:history="1">
            <w:r w:rsidR="00A910D5" w:rsidRPr="00E11D69">
              <w:rPr>
                <w:rStyle w:val="Lienhypertexte"/>
                <w:rFonts w:cstheme="minorHAnsi"/>
                <w:noProof/>
                <w:sz w:val="18"/>
              </w:rPr>
              <w:t>i.</w:t>
            </w:r>
            <w:r w:rsidR="00A910D5" w:rsidRPr="00E11D69">
              <w:rPr>
                <w:rFonts w:eastAsiaTheme="minorEastAsia"/>
                <w:noProof/>
                <w:sz w:val="18"/>
                <w:lang w:eastAsia="fr-FR"/>
              </w:rPr>
              <w:tab/>
            </w:r>
            <w:r w:rsidR="00A910D5" w:rsidRPr="00E11D69">
              <w:rPr>
                <w:rStyle w:val="Lienhypertexte"/>
                <w:rFonts w:cstheme="minorHAnsi"/>
                <w:noProof/>
                <w:sz w:val="18"/>
              </w:rPr>
              <w:t>Les projections d’activité et leur cohérence avec les évolutions proposées sur le capacitaire</w:t>
            </w:r>
            <w:r w:rsidR="00A910D5" w:rsidRPr="00E11D69">
              <w:rPr>
                <w:noProof/>
                <w:webHidden/>
                <w:sz w:val="18"/>
              </w:rPr>
              <w:tab/>
            </w:r>
            <w:r w:rsidR="00A910D5" w:rsidRPr="00E11D69">
              <w:rPr>
                <w:noProof/>
                <w:webHidden/>
                <w:sz w:val="18"/>
              </w:rPr>
              <w:fldChar w:fldCharType="begin"/>
            </w:r>
            <w:r w:rsidR="00A910D5" w:rsidRPr="00E11D69">
              <w:rPr>
                <w:noProof/>
                <w:webHidden/>
                <w:sz w:val="18"/>
              </w:rPr>
              <w:instrText xml:space="preserve"> PAGEREF _Toc15043624 \h </w:instrText>
            </w:r>
            <w:r w:rsidR="00A910D5" w:rsidRPr="00E11D69">
              <w:rPr>
                <w:noProof/>
                <w:webHidden/>
                <w:sz w:val="18"/>
              </w:rPr>
            </w:r>
            <w:r w:rsidR="00A910D5" w:rsidRPr="00E11D69">
              <w:rPr>
                <w:noProof/>
                <w:webHidden/>
                <w:sz w:val="18"/>
              </w:rPr>
              <w:fldChar w:fldCharType="separate"/>
            </w:r>
            <w:r>
              <w:rPr>
                <w:noProof/>
                <w:webHidden/>
                <w:sz w:val="18"/>
              </w:rPr>
              <w:t>8</w:t>
            </w:r>
            <w:r w:rsidR="00A910D5" w:rsidRPr="00E11D69">
              <w:rPr>
                <w:noProof/>
                <w:webHidden/>
                <w:sz w:val="18"/>
              </w:rPr>
              <w:fldChar w:fldCharType="end"/>
            </w:r>
          </w:hyperlink>
        </w:p>
        <w:p w:rsidR="00A910D5" w:rsidRPr="00E11D69" w:rsidRDefault="00027F41">
          <w:pPr>
            <w:pStyle w:val="TM3"/>
            <w:tabs>
              <w:tab w:val="left" w:pos="880"/>
              <w:tab w:val="right" w:leader="dot" w:pos="10762"/>
            </w:tabs>
            <w:rPr>
              <w:rFonts w:eastAsiaTheme="minorEastAsia"/>
              <w:noProof/>
              <w:sz w:val="18"/>
              <w:lang w:eastAsia="fr-FR"/>
            </w:rPr>
          </w:pPr>
          <w:hyperlink w:anchor="_Toc15043625" w:history="1">
            <w:r w:rsidR="00A910D5" w:rsidRPr="00E11D69">
              <w:rPr>
                <w:rStyle w:val="Lienhypertexte"/>
                <w:rFonts w:cstheme="minorHAnsi"/>
                <w:noProof/>
                <w:sz w:val="18"/>
              </w:rPr>
              <w:t>ii.</w:t>
            </w:r>
            <w:r w:rsidR="00A910D5" w:rsidRPr="00E11D69">
              <w:rPr>
                <w:rFonts w:eastAsiaTheme="minorEastAsia"/>
                <w:noProof/>
                <w:sz w:val="18"/>
                <w:lang w:eastAsia="fr-FR"/>
              </w:rPr>
              <w:tab/>
            </w:r>
            <w:r w:rsidR="00A910D5" w:rsidRPr="00E11D69">
              <w:rPr>
                <w:rStyle w:val="Lienhypertexte"/>
                <w:rFonts w:cstheme="minorHAnsi"/>
                <w:noProof/>
                <w:sz w:val="18"/>
              </w:rPr>
              <w:t>Les projections d’évolution des effectifs et leur déclinaison opérationnelle</w:t>
            </w:r>
            <w:r w:rsidR="00A910D5" w:rsidRPr="00E11D69">
              <w:rPr>
                <w:noProof/>
                <w:webHidden/>
                <w:sz w:val="18"/>
              </w:rPr>
              <w:tab/>
            </w:r>
            <w:r w:rsidR="00A910D5" w:rsidRPr="00E11D69">
              <w:rPr>
                <w:noProof/>
                <w:webHidden/>
                <w:sz w:val="18"/>
              </w:rPr>
              <w:fldChar w:fldCharType="begin"/>
            </w:r>
            <w:r w:rsidR="00A910D5" w:rsidRPr="00E11D69">
              <w:rPr>
                <w:noProof/>
                <w:webHidden/>
                <w:sz w:val="18"/>
              </w:rPr>
              <w:instrText xml:space="preserve"> PAGEREF _Toc15043625 \h </w:instrText>
            </w:r>
            <w:r w:rsidR="00A910D5" w:rsidRPr="00E11D69">
              <w:rPr>
                <w:noProof/>
                <w:webHidden/>
                <w:sz w:val="18"/>
              </w:rPr>
            </w:r>
            <w:r w:rsidR="00A910D5" w:rsidRPr="00E11D69">
              <w:rPr>
                <w:noProof/>
                <w:webHidden/>
                <w:sz w:val="18"/>
              </w:rPr>
              <w:fldChar w:fldCharType="separate"/>
            </w:r>
            <w:r>
              <w:rPr>
                <w:noProof/>
                <w:webHidden/>
                <w:sz w:val="18"/>
              </w:rPr>
              <w:t>9</w:t>
            </w:r>
            <w:r w:rsidR="00A910D5" w:rsidRPr="00E11D69">
              <w:rPr>
                <w:noProof/>
                <w:webHidden/>
                <w:sz w:val="18"/>
              </w:rPr>
              <w:fldChar w:fldCharType="end"/>
            </w:r>
          </w:hyperlink>
        </w:p>
        <w:p w:rsidR="00A910D5" w:rsidRPr="00E11D69" w:rsidRDefault="00027F41">
          <w:pPr>
            <w:pStyle w:val="TM3"/>
            <w:tabs>
              <w:tab w:val="left" w:pos="880"/>
              <w:tab w:val="right" w:leader="dot" w:pos="10762"/>
            </w:tabs>
            <w:rPr>
              <w:rFonts w:eastAsiaTheme="minorEastAsia"/>
              <w:noProof/>
              <w:sz w:val="18"/>
              <w:lang w:eastAsia="fr-FR"/>
            </w:rPr>
          </w:pPr>
          <w:hyperlink w:anchor="_Toc15043626" w:history="1">
            <w:r w:rsidR="00A910D5" w:rsidRPr="00E11D69">
              <w:rPr>
                <w:rStyle w:val="Lienhypertexte"/>
                <w:rFonts w:cstheme="minorHAnsi"/>
                <w:noProof/>
                <w:sz w:val="18"/>
              </w:rPr>
              <w:t>iii.</w:t>
            </w:r>
            <w:r w:rsidR="00A910D5" w:rsidRPr="00E11D69">
              <w:rPr>
                <w:rFonts w:eastAsiaTheme="minorEastAsia"/>
                <w:noProof/>
                <w:sz w:val="18"/>
                <w:lang w:eastAsia="fr-FR"/>
              </w:rPr>
              <w:tab/>
            </w:r>
            <w:r w:rsidR="00A910D5" w:rsidRPr="00E11D69">
              <w:rPr>
                <w:rStyle w:val="Lienhypertexte"/>
                <w:rFonts w:cstheme="minorHAnsi"/>
                <w:noProof/>
                <w:sz w:val="18"/>
              </w:rPr>
              <w:t>La stratégie proposée sur les achats et les principales actions prévues</w:t>
            </w:r>
            <w:r w:rsidR="00A910D5" w:rsidRPr="00E11D69">
              <w:rPr>
                <w:noProof/>
                <w:webHidden/>
                <w:sz w:val="18"/>
              </w:rPr>
              <w:tab/>
            </w:r>
            <w:r w:rsidR="00A910D5" w:rsidRPr="00E11D69">
              <w:rPr>
                <w:noProof/>
                <w:webHidden/>
                <w:sz w:val="18"/>
              </w:rPr>
              <w:fldChar w:fldCharType="begin"/>
            </w:r>
            <w:r w:rsidR="00A910D5" w:rsidRPr="00E11D69">
              <w:rPr>
                <w:noProof/>
                <w:webHidden/>
                <w:sz w:val="18"/>
              </w:rPr>
              <w:instrText xml:space="preserve"> PAGEREF _Toc15043626 \h </w:instrText>
            </w:r>
            <w:r w:rsidR="00A910D5" w:rsidRPr="00E11D69">
              <w:rPr>
                <w:noProof/>
                <w:webHidden/>
                <w:sz w:val="18"/>
              </w:rPr>
            </w:r>
            <w:r w:rsidR="00A910D5" w:rsidRPr="00E11D69">
              <w:rPr>
                <w:noProof/>
                <w:webHidden/>
                <w:sz w:val="18"/>
              </w:rPr>
              <w:fldChar w:fldCharType="separate"/>
            </w:r>
            <w:r>
              <w:rPr>
                <w:noProof/>
                <w:webHidden/>
                <w:sz w:val="18"/>
              </w:rPr>
              <w:t>9</w:t>
            </w:r>
            <w:r w:rsidR="00A910D5" w:rsidRPr="00E11D69">
              <w:rPr>
                <w:noProof/>
                <w:webHidden/>
                <w:sz w:val="18"/>
              </w:rPr>
              <w:fldChar w:fldCharType="end"/>
            </w:r>
          </w:hyperlink>
        </w:p>
        <w:p w:rsidR="00A910D5" w:rsidRPr="00E11D69" w:rsidRDefault="00027F41">
          <w:pPr>
            <w:pStyle w:val="TM3"/>
            <w:tabs>
              <w:tab w:val="left" w:pos="880"/>
              <w:tab w:val="right" w:leader="dot" w:pos="10762"/>
            </w:tabs>
            <w:rPr>
              <w:rFonts w:eastAsiaTheme="minorEastAsia"/>
              <w:noProof/>
              <w:sz w:val="18"/>
              <w:lang w:eastAsia="fr-FR"/>
            </w:rPr>
          </w:pPr>
          <w:hyperlink w:anchor="_Toc15043627" w:history="1">
            <w:r w:rsidR="00A910D5" w:rsidRPr="00E11D69">
              <w:rPr>
                <w:rStyle w:val="Lienhypertexte"/>
                <w:rFonts w:cstheme="minorHAnsi"/>
                <w:noProof/>
                <w:sz w:val="18"/>
              </w:rPr>
              <w:t>iv.</w:t>
            </w:r>
            <w:r w:rsidR="00A910D5" w:rsidRPr="00E11D69">
              <w:rPr>
                <w:rFonts w:eastAsiaTheme="minorEastAsia"/>
                <w:noProof/>
                <w:sz w:val="18"/>
                <w:lang w:eastAsia="fr-FR"/>
              </w:rPr>
              <w:tab/>
            </w:r>
            <w:r w:rsidR="00A910D5" w:rsidRPr="00E11D69">
              <w:rPr>
                <w:rStyle w:val="Lienhypertexte"/>
                <w:rFonts w:cstheme="minorHAnsi"/>
                <w:noProof/>
                <w:sz w:val="18"/>
              </w:rPr>
              <w:t>Les mesures du plan d’action nécessitant des investissements particuliers et l’analyse du retour sur investissement le cas échéant</w:t>
            </w:r>
            <w:r w:rsidR="00A910D5" w:rsidRPr="00E11D69">
              <w:rPr>
                <w:noProof/>
                <w:webHidden/>
                <w:sz w:val="18"/>
              </w:rPr>
              <w:tab/>
            </w:r>
            <w:r w:rsidR="00A910D5" w:rsidRPr="00E11D69">
              <w:rPr>
                <w:noProof/>
                <w:webHidden/>
                <w:sz w:val="18"/>
              </w:rPr>
              <w:fldChar w:fldCharType="begin"/>
            </w:r>
            <w:r w:rsidR="00A910D5" w:rsidRPr="00E11D69">
              <w:rPr>
                <w:noProof/>
                <w:webHidden/>
                <w:sz w:val="18"/>
              </w:rPr>
              <w:instrText xml:space="preserve"> PAGEREF _Toc15043627 \h </w:instrText>
            </w:r>
            <w:r w:rsidR="00A910D5" w:rsidRPr="00E11D69">
              <w:rPr>
                <w:noProof/>
                <w:webHidden/>
                <w:sz w:val="18"/>
              </w:rPr>
            </w:r>
            <w:r w:rsidR="00A910D5" w:rsidRPr="00E11D69">
              <w:rPr>
                <w:noProof/>
                <w:webHidden/>
                <w:sz w:val="18"/>
              </w:rPr>
              <w:fldChar w:fldCharType="separate"/>
            </w:r>
            <w:r>
              <w:rPr>
                <w:noProof/>
                <w:webHidden/>
                <w:sz w:val="18"/>
              </w:rPr>
              <w:t>10</w:t>
            </w:r>
            <w:r w:rsidR="00A910D5" w:rsidRPr="00E11D69">
              <w:rPr>
                <w:noProof/>
                <w:webHidden/>
                <w:sz w:val="18"/>
              </w:rPr>
              <w:fldChar w:fldCharType="end"/>
            </w:r>
          </w:hyperlink>
        </w:p>
        <w:p w:rsidR="00A910D5" w:rsidRPr="00E11D69" w:rsidRDefault="00027F41">
          <w:pPr>
            <w:pStyle w:val="TM3"/>
            <w:tabs>
              <w:tab w:val="left" w:pos="880"/>
              <w:tab w:val="right" w:leader="dot" w:pos="10762"/>
            </w:tabs>
            <w:rPr>
              <w:rFonts w:eastAsiaTheme="minorEastAsia"/>
              <w:noProof/>
              <w:sz w:val="18"/>
              <w:lang w:eastAsia="fr-FR"/>
            </w:rPr>
          </w:pPr>
          <w:hyperlink w:anchor="_Toc15043628" w:history="1">
            <w:r w:rsidR="00A910D5" w:rsidRPr="00E11D69">
              <w:rPr>
                <w:rStyle w:val="Lienhypertexte"/>
                <w:rFonts w:cstheme="minorHAnsi"/>
                <w:noProof/>
                <w:sz w:val="18"/>
              </w:rPr>
              <w:t>v.</w:t>
            </w:r>
            <w:r w:rsidR="00A910D5" w:rsidRPr="00E11D69">
              <w:rPr>
                <w:rFonts w:eastAsiaTheme="minorEastAsia"/>
                <w:noProof/>
                <w:sz w:val="18"/>
                <w:lang w:eastAsia="fr-FR"/>
              </w:rPr>
              <w:tab/>
            </w:r>
            <w:r w:rsidR="00A910D5" w:rsidRPr="00E11D69">
              <w:rPr>
                <w:rStyle w:val="Lienhypertexte"/>
                <w:rFonts w:cstheme="minorHAnsi"/>
                <w:noProof/>
                <w:sz w:val="18"/>
              </w:rPr>
              <w:t>Les autres mesures particulièrement importantes du plan d’action</w:t>
            </w:r>
            <w:r w:rsidR="00A910D5" w:rsidRPr="00E11D69">
              <w:rPr>
                <w:noProof/>
                <w:webHidden/>
                <w:sz w:val="18"/>
              </w:rPr>
              <w:tab/>
            </w:r>
            <w:r w:rsidR="00A910D5" w:rsidRPr="00E11D69">
              <w:rPr>
                <w:noProof/>
                <w:webHidden/>
                <w:sz w:val="18"/>
              </w:rPr>
              <w:fldChar w:fldCharType="begin"/>
            </w:r>
            <w:r w:rsidR="00A910D5" w:rsidRPr="00E11D69">
              <w:rPr>
                <w:noProof/>
                <w:webHidden/>
                <w:sz w:val="18"/>
              </w:rPr>
              <w:instrText xml:space="preserve"> PAGEREF _Toc15043628 \h </w:instrText>
            </w:r>
            <w:r w:rsidR="00A910D5" w:rsidRPr="00E11D69">
              <w:rPr>
                <w:noProof/>
                <w:webHidden/>
                <w:sz w:val="18"/>
              </w:rPr>
            </w:r>
            <w:r w:rsidR="00A910D5" w:rsidRPr="00E11D69">
              <w:rPr>
                <w:noProof/>
                <w:webHidden/>
                <w:sz w:val="18"/>
              </w:rPr>
              <w:fldChar w:fldCharType="separate"/>
            </w:r>
            <w:r>
              <w:rPr>
                <w:noProof/>
                <w:webHidden/>
                <w:sz w:val="18"/>
              </w:rPr>
              <w:t>10</w:t>
            </w:r>
            <w:r w:rsidR="00A910D5" w:rsidRPr="00E11D69">
              <w:rPr>
                <w:noProof/>
                <w:webHidden/>
                <w:sz w:val="18"/>
              </w:rPr>
              <w:fldChar w:fldCharType="end"/>
            </w:r>
          </w:hyperlink>
        </w:p>
        <w:p w:rsidR="00A910D5" w:rsidRDefault="00027F41" w:rsidP="00E11D69">
          <w:pPr>
            <w:pStyle w:val="TM2"/>
            <w:rPr>
              <w:rFonts w:eastAsiaTheme="minorEastAsia" w:cstheme="minorBidi"/>
              <w:sz w:val="22"/>
              <w:lang w:eastAsia="fr-FR"/>
            </w:rPr>
          </w:pPr>
          <w:hyperlink w:anchor="_Toc15043629" w:history="1">
            <w:r w:rsidR="00A910D5" w:rsidRPr="00C6312B">
              <w:rPr>
                <w:rStyle w:val="Lienhypertexte"/>
              </w:rPr>
              <w:t>E.</w:t>
            </w:r>
            <w:r w:rsidR="00A910D5">
              <w:rPr>
                <w:rFonts w:eastAsiaTheme="minorEastAsia" w:cstheme="minorBidi"/>
                <w:sz w:val="22"/>
                <w:lang w:eastAsia="fr-FR"/>
              </w:rPr>
              <w:tab/>
            </w:r>
            <w:r w:rsidR="00A910D5" w:rsidRPr="00C6312B">
              <w:rPr>
                <w:rStyle w:val="Lienhypertexte"/>
              </w:rPr>
              <w:t>Mesures du plan d’action déjà engagées à ce jour</w:t>
            </w:r>
            <w:r w:rsidR="00A910D5">
              <w:rPr>
                <w:webHidden/>
              </w:rPr>
              <w:tab/>
            </w:r>
            <w:r w:rsidR="00A910D5">
              <w:rPr>
                <w:webHidden/>
              </w:rPr>
              <w:fldChar w:fldCharType="begin"/>
            </w:r>
            <w:r w:rsidR="00A910D5">
              <w:rPr>
                <w:webHidden/>
              </w:rPr>
              <w:instrText xml:space="preserve"> PAGEREF _Toc15043629 \h </w:instrText>
            </w:r>
            <w:r w:rsidR="00A910D5">
              <w:rPr>
                <w:webHidden/>
              </w:rPr>
            </w:r>
            <w:r w:rsidR="00A910D5">
              <w:rPr>
                <w:webHidden/>
              </w:rPr>
              <w:fldChar w:fldCharType="separate"/>
            </w:r>
            <w:r>
              <w:rPr>
                <w:webHidden/>
              </w:rPr>
              <w:t>10</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30" w:history="1">
            <w:r w:rsidR="00A910D5" w:rsidRPr="00C6312B">
              <w:rPr>
                <w:rStyle w:val="Lienhypertexte"/>
              </w:rPr>
              <w:t>F.</w:t>
            </w:r>
            <w:r w:rsidR="00A910D5">
              <w:rPr>
                <w:rFonts w:eastAsiaTheme="minorEastAsia" w:cstheme="minorBidi"/>
                <w:sz w:val="22"/>
                <w:lang w:eastAsia="fr-FR"/>
              </w:rPr>
              <w:tab/>
            </w:r>
            <w:r w:rsidR="00A910D5" w:rsidRPr="00C6312B">
              <w:rPr>
                <w:rStyle w:val="Lienhypertexte"/>
              </w:rPr>
              <w:t>Forces et faiblesses du plan d’action proposé selon l’ARS, et modalités de suivi régional prévues</w:t>
            </w:r>
            <w:r w:rsidR="00A910D5">
              <w:rPr>
                <w:webHidden/>
              </w:rPr>
              <w:tab/>
            </w:r>
            <w:r w:rsidR="00A910D5">
              <w:rPr>
                <w:webHidden/>
              </w:rPr>
              <w:fldChar w:fldCharType="begin"/>
            </w:r>
            <w:r w:rsidR="00A910D5">
              <w:rPr>
                <w:webHidden/>
              </w:rPr>
              <w:instrText xml:space="preserve"> PAGEREF _Toc15043630 \h </w:instrText>
            </w:r>
            <w:r w:rsidR="00A910D5">
              <w:rPr>
                <w:webHidden/>
              </w:rPr>
            </w:r>
            <w:r w:rsidR="00A910D5">
              <w:rPr>
                <w:webHidden/>
              </w:rPr>
              <w:fldChar w:fldCharType="separate"/>
            </w:r>
            <w:r>
              <w:rPr>
                <w:webHidden/>
              </w:rPr>
              <w:t>10</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31" w:history="1">
            <w:r w:rsidR="00A910D5" w:rsidRPr="00C6312B">
              <w:rPr>
                <w:rStyle w:val="Lienhypertexte"/>
              </w:rPr>
              <w:t>G.</w:t>
            </w:r>
            <w:r w:rsidR="00A910D5">
              <w:rPr>
                <w:rFonts w:eastAsiaTheme="minorEastAsia" w:cstheme="minorBidi"/>
                <w:sz w:val="22"/>
                <w:lang w:eastAsia="fr-FR"/>
              </w:rPr>
              <w:tab/>
            </w:r>
            <w:r w:rsidR="00A910D5" w:rsidRPr="00C6312B">
              <w:rPr>
                <w:rStyle w:val="Lienhypertexte"/>
              </w:rPr>
              <w:t>Pistes d’action identifiées mais qui ne sont pas intégrées dans le plan proposé</w:t>
            </w:r>
            <w:r w:rsidR="00A910D5">
              <w:rPr>
                <w:webHidden/>
              </w:rPr>
              <w:tab/>
            </w:r>
            <w:r w:rsidR="00A910D5">
              <w:rPr>
                <w:webHidden/>
              </w:rPr>
              <w:fldChar w:fldCharType="begin"/>
            </w:r>
            <w:r w:rsidR="00A910D5">
              <w:rPr>
                <w:webHidden/>
              </w:rPr>
              <w:instrText xml:space="preserve"> PAGEREF _Toc15043631 \h </w:instrText>
            </w:r>
            <w:r w:rsidR="00A910D5">
              <w:rPr>
                <w:webHidden/>
              </w:rPr>
            </w:r>
            <w:r w:rsidR="00A910D5">
              <w:rPr>
                <w:webHidden/>
              </w:rPr>
              <w:fldChar w:fldCharType="separate"/>
            </w:r>
            <w:r>
              <w:rPr>
                <w:webHidden/>
              </w:rPr>
              <w:t>10</w:t>
            </w:r>
            <w:r w:rsidR="00A910D5">
              <w:rPr>
                <w:webHidden/>
              </w:rPr>
              <w:fldChar w:fldCharType="end"/>
            </w:r>
          </w:hyperlink>
        </w:p>
        <w:p w:rsidR="00A910D5" w:rsidRDefault="00027F41" w:rsidP="00E11D69">
          <w:pPr>
            <w:pStyle w:val="TM1"/>
            <w:rPr>
              <w:rFonts w:eastAsiaTheme="minorEastAsia"/>
              <w:lang w:eastAsia="fr-FR"/>
            </w:rPr>
          </w:pPr>
          <w:hyperlink w:anchor="_Toc15043632" w:history="1">
            <w:r w:rsidR="00A910D5" w:rsidRPr="00C6312B">
              <w:rPr>
                <w:rStyle w:val="Lienhypertexte"/>
              </w:rPr>
              <w:t>III.</w:t>
            </w:r>
            <w:r w:rsidR="00A910D5">
              <w:rPr>
                <w:rFonts w:eastAsiaTheme="minorEastAsia"/>
                <w:lang w:eastAsia="fr-FR"/>
              </w:rPr>
              <w:tab/>
            </w:r>
            <w:r w:rsidR="00A910D5" w:rsidRPr="00C6312B">
              <w:rPr>
                <w:rStyle w:val="Lienhypertexte"/>
              </w:rPr>
              <w:t>La trajectoire financière adossée au plan d’action</w:t>
            </w:r>
            <w:r w:rsidR="00A910D5">
              <w:rPr>
                <w:webHidden/>
              </w:rPr>
              <w:tab/>
            </w:r>
            <w:r w:rsidR="00A910D5">
              <w:rPr>
                <w:webHidden/>
              </w:rPr>
              <w:fldChar w:fldCharType="begin"/>
            </w:r>
            <w:r w:rsidR="00A910D5">
              <w:rPr>
                <w:webHidden/>
              </w:rPr>
              <w:instrText xml:space="preserve"> PAGEREF _Toc15043632 \h </w:instrText>
            </w:r>
            <w:r w:rsidR="00A910D5">
              <w:rPr>
                <w:webHidden/>
              </w:rPr>
            </w:r>
            <w:r w:rsidR="00A910D5">
              <w:rPr>
                <w:webHidden/>
              </w:rPr>
              <w:fldChar w:fldCharType="separate"/>
            </w:r>
            <w:r>
              <w:rPr>
                <w:webHidden/>
              </w:rPr>
              <w:t>11</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33" w:history="1">
            <w:r w:rsidR="00A910D5" w:rsidRPr="00C6312B">
              <w:rPr>
                <w:rStyle w:val="Lienhypertexte"/>
              </w:rPr>
              <w:t>A.</w:t>
            </w:r>
            <w:r w:rsidR="00A910D5">
              <w:rPr>
                <w:rFonts w:eastAsiaTheme="minorEastAsia" w:cstheme="minorBidi"/>
                <w:sz w:val="22"/>
                <w:lang w:eastAsia="fr-FR"/>
              </w:rPr>
              <w:tab/>
            </w:r>
            <w:r w:rsidR="00A910D5" w:rsidRPr="00C6312B">
              <w:rPr>
                <w:rStyle w:val="Lienhypertexte"/>
              </w:rPr>
              <w:t>Statut de la trajectoire financière proposée dans le processus de dialogue de gestion avec l’établissement</w:t>
            </w:r>
            <w:r w:rsidR="00A910D5">
              <w:rPr>
                <w:webHidden/>
              </w:rPr>
              <w:tab/>
            </w:r>
            <w:r w:rsidR="00A910D5">
              <w:rPr>
                <w:webHidden/>
              </w:rPr>
              <w:fldChar w:fldCharType="begin"/>
            </w:r>
            <w:r w:rsidR="00A910D5">
              <w:rPr>
                <w:webHidden/>
              </w:rPr>
              <w:instrText xml:space="preserve"> PAGEREF _Toc15043633 \h </w:instrText>
            </w:r>
            <w:r w:rsidR="00A910D5">
              <w:rPr>
                <w:webHidden/>
              </w:rPr>
            </w:r>
            <w:r w:rsidR="00A910D5">
              <w:rPr>
                <w:webHidden/>
              </w:rPr>
              <w:fldChar w:fldCharType="separate"/>
            </w:r>
            <w:r>
              <w:rPr>
                <w:webHidden/>
              </w:rPr>
              <w:t>11</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34" w:history="1">
            <w:r w:rsidR="00A910D5" w:rsidRPr="00C6312B">
              <w:rPr>
                <w:rStyle w:val="Lienhypertexte"/>
              </w:rPr>
              <w:t>B.</w:t>
            </w:r>
            <w:r w:rsidR="00A910D5">
              <w:rPr>
                <w:rFonts w:eastAsiaTheme="minorEastAsia" w:cstheme="minorBidi"/>
                <w:sz w:val="22"/>
                <w:lang w:eastAsia="fr-FR"/>
              </w:rPr>
              <w:tab/>
            </w:r>
            <w:r w:rsidR="00A910D5" w:rsidRPr="00C6312B">
              <w:rPr>
                <w:rStyle w:val="Lienhypertexte"/>
              </w:rPr>
              <w:t>Hypothèses de construction du tendanciel</w:t>
            </w:r>
            <w:r w:rsidR="00A910D5">
              <w:rPr>
                <w:webHidden/>
              </w:rPr>
              <w:tab/>
            </w:r>
            <w:r w:rsidR="00A910D5">
              <w:rPr>
                <w:webHidden/>
              </w:rPr>
              <w:fldChar w:fldCharType="begin"/>
            </w:r>
            <w:r w:rsidR="00A910D5">
              <w:rPr>
                <w:webHidden/>
              </w:rPr>
              <w:instrText xml:space="preserve"> PAGEREF _Toc15043634 \h </w:instrText>
            </w:r>
            <w:r w:rsidR="00A910D5">
              <w:rPr>
                <w:webHidden/>
              </w:rPr>
            </w:r>
            <w:r w:rsidR="00A910D5">
              <w:rPr>
                <w:webHidden/>
              </w:rPr>
              <w:fldChar w:fldCharType="separate"/>
            </w:r>
            <w:r>
              <w:rPr>
                <w:webHidden/>
              </w:rPr>
              <w:t>11</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35" w:history="1">
            <w:r w:rsidR="00A910D5" w:rsidRPr="00C6312B">
              <w:rPr>
                <w:rStyle w:val="Lienhypertexte"/>
              </w:rPr>
              <w:t>C.</w:t>
            </w:r>
            <w:r w:rsidR="00A910D5">
              <w:rPr>
                <w:rFonts w:eastAsiaTheme="minorEastAsia" w:cstheme="minorBidi"/>
                <w:sz w:val="22"/>
                <w:lang w:eastAsia="fr-FR"/>
              </w:rPr>
              <w:tab/>
            </w:r>
            <w:r w:rsidR="00A910D5" w:rsidRPr="00C6312B">
              <w:rPr>
                <w:rStyle w:val="Lienhypertexte"/>
              </w:rPr>
              <w:t>Aides financières</w:t>
            </w:r>
            <w:r w:rsidR="00A910D5">
              <w:rPr>
                <w:webHidden/>
              </w:rPr>
              <w:tab/>
            </w:r>
            <w:r w:rsidR="00A910D5">
              <w:rPr>
                <w:webHidden/>
              </w:rPr>
              <w:fldChar w:fldCharType="begin"/>
            </w:r>
            <w:r w:rsidR="00A910D5">
              <w:rPr>
                <w:webHidden/>
              </w:rPr>
              <w:instrText xml:space="preserve"> PAGEREF _Toc15043635 \h </w:instrText>
            </w:r>
            <w:r w:rsidR="00A910D5">
              <w:rPr>
                <w:webHidden/>
              </w:rPr>
            </w:r>
            <w:r w:rsidR="00A910D5">
              <w:rPr>
                <w:webHidden/>
              </w:rPr>
              <w:fldChar w:fldCharType="separate"/>
            </w:r>
            <w:r>
              <w:rPr>
                <w:webHidden/>
              </w:rPr>
              <w:t>11</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36" w:history="1">
            <w:r w:rsidR="00A910D5" w:rsidRPr="00C6312B">
              <w:rPr>
                <w:rStyle w:val="Lienhypertexte"/>
              </w:rPr>
              <w:t>D.</w:t>
            </w:r>
            <w:r w:rsidR="00A910D5">
              <w:rPr>
                <w:rFonts w:eastAsiaTheme="minorEastAsia" w:cstheme="minorBidi"/>
                <w:sz w:val="22"/>
                <w:lang w:eastAsia="fr-FR"/>
              </w:rPr>
              <w:tab/>
            </w:r>
            <w:r w:rsidR="00A910D5" w:rsidRPr="00C6312B">
              <w:rPr>
                <w:rStyle w:val="Lienhypertexte"/>
              </w:rPr>
              <w:t>Analyse de la stratégie d’investissement de l’établissement et de son financement</w:t>
            </w:r>
            <w:r w:rsidR="00A910D5">
              <w:rPr>
                <w:webHidden/>
              </w:rPr>
              <w:tab/>
            </w:r>
            <w:r w:rsidR="00A910D5">
              <w:rPr>
                <w:webHidden/>
              </w:rPr>
              <w:fldChar w:fldCharType="begin"/>
            </w:r>
            <w:r w:rsidR="00A910D5">
              <w:rPr>
                <w:webHidden/>
              </w:rPr>
              <w:instrText xml:space="preserve"> PAGEREF _Toc15043636 \h </w:instrText>
            </w:r>
            <w:r w:rsidR="00A910D5">
              <w:rPr>
                <w:webHidden/>
              </w:rPr>
            </w:r>
            <w:r w:rsidR="00A910D5">
              <w:rPr>
                <w:webHidden/>
              </w:rPr>
              <w:fldChar w:fldCharType="separate"/>
            </w:r>
            <w:r>
              <w:rPr>
                <w:webHidden/>
              </w:rPr>
              <w:t>11</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37" w:history="1">
            <w:r w:rsidR="00A910D5" w:rsidRPr="00C6312B">
              <w:rPr>
                <w:rStyle w:val="Lienhypertexte"/>
              </w:rPr>
              <w:t>E.</w:t>
            </w:r>
            <w:r w:rsidR="00A910D5">
              <w:rPr>
                <w:rFonts w:eastAsiaTheme="minorEastAsia" w:cstheme="minorBidi"/>
                <w:sz w:val="22"/>
                <w:lang w:eastAsia="fr-FR"/>
              </w:rPr>
              <w:tab/>
            </w:r>
            <w:r w:rsidR="00A910D5" w:rsidRPr="00C6312B">
              <w:rPr>
                <w:rStyle w:val="Lienhypertexte"/>
              </w:rPr>
              <w:t>Analyse du besoin en fonds de roulement de l’établissement et présentation de la stratégie d’optimisation proposée</w:t>
            </w:r>
            <w:r w:rsidR="00A910D5">
              <w:rPr>
                <w:webHidden/>
              </w:rPr>
              <w:tab/>
            </w:r>
            <w:r w:rsidR="00A910D5">
              <w:rPr>
                <w:webHidden/>
              </w:rPr>
              <w:fldChar w:fldCharType="begin"/>
            </w:r>
            <w:r w:rsidR="00A910D5">
              <w:rPr>
                <w:webHidden/>
              </w:rPr>
              <w:instrText xml:space="preserve"> PAGEREF _Toc15043637 \h </w:instrText>
            </w:r>
            <w:r w:rsidR="00A910D5">
              <w:rPr>
                <w:webHidden/>
              </w:rPr>
            </w:r>
            <w:r w:rsidR="00A910D5">
              <w:rPr>
                <w:webHidden/>
              </w:rPr>
              <w:fldChar w:fldCharType="separate"/>
            </w:r>
            <w:r>
              <w:rPr>
                <w:webHidden/>
              </w:rPr>
              <w:t>11</w:t>
            </w:r>
            <w:r w:rsidR="00A910D5">
              <w:rPr>
                <w:webHidden/>
              </w:rPr>
              <w:fldChar w:fldCharType="end"/>
            </w:r>
          </w:hyperlink>
        </w:p>
        <w:p w:rsidR="00A910D5" w:rsidRDefault="00027F41" w:rsidP="00E11D69">
          <w:pPr>
            <w:pStyle w:val="TM2"/>
            <w:rPr>
              <w:rFonts w:eastAsiaTheme="minorEastAsia" w:cstheme="minorBidi"/>
              <w:sz w:val="22"/>
              <w:lang w:eastAsia="fr-FR"/>
            </w:rPr>
          </w:pPr>
          <w:hyperlink w:anchor="_Toc15043638" w:history="1">
            <w:r w:rsidR="00A910D5" w:rsidRPr="00C6312B">
              <w:rPr>
                <w:rStyle w:val="Lienhypertexte"/>
              </w:rPr>
              <w:t>F.</w:t>
            </w:r>
            <w:r w:rsidR="00A910D5">
              <w:rPr>
                <w:rFonts w:eastAsiaTheme="minorEastAsia" w:cstheme="minorBidi"/>
                <w:sz w:val="22"/>
                <w:lang w:eastAsia="fr-FR"/>
              </w:rPr>
              <w:tab/>
            </w:r>
            <w:r w:rsidR="00A910D5" w:rsidRPr="00C6312B">
              <w:rPr>
                <w:rStyle w:val="Lienhypertexte"/>
              </w:rPr>
              <w:t>Analyse de la situation bilancielle à l’issue du plan et qualification de la perspective d’autonomie financière de l’établissement.</w:t>
            </w:r>
            <w:r w:rsidR="00A910D5">
              <w:rPr>
                <w:webHidden/>
              </w:rPr>
              <w:tab/>
            </w:r>
            <w:r w:rsidR="00A910D5">
              <w:rPr>
                <w:webHidden/>
              </w:rPr>
              <w:fldChar w:fldCharType="begin"/>
            </w:r>
            <w:r w:rsidR="00A910D5">
              <w:rPr>
                <w:webHidden/>
              </w:rPr>
              <w:instrText xml:space="preserve"> PAGEREF _Toc15043638 \h </w:instrText>
            </w:r>
            <w:r w:rsidR="00A910D5">
              <w:rPr>
                <w:webHidden/>
              </w:rPr>
            </w:r>
            <w:r w:rsidR="00A910D5">
              <w:rPr>
                <w:webHidden/>
              </w:rPr>
              <w:fldChar w:fldCharType="separate"/>
            </w:r>
            <w:r>
              <w:rPr>
                <w:webHidden/>
              </w:rPr>
              <w:t>12</w:t>
            </w:r>
            <w:r w:rsidR="00A910D5">
              <w:rPr>
                <w:webHidden/>
              </w:rPr>
              <w:fldChar w:fldCharType="end"/>
            </w:r>
          </w:hyperlink>
        </w:p>
        <w:p w:rsidR="00A910D5" w:rsidRDefault="00027F41" w:rsidP="00E11D69">
          <w:pPr>
            <w:pStyle w:val="TM1"/>
            <w:rPr>
              <w:rFonts w:eastAsiaTheme="minorEastAsia"/>
              <w:lang w:eastAsia="fr-FR"/>
            </w:rPr>
          </w:pPr>
          <w:hyperlink w:anchor="_Toc15043639" w:history="1">
            <w:r w:rsidR="00A910D5" w:rsidRPr="00C6312B">
              <w:rPr>
                <w:rStyle w:val="Lienhypertexte"/>
              </w:rPr>
              <w:t>IV.</w:t>
            </w:r>
            <w:r w:rsidR="00A910D5">
              <w:rPr>
                <w:rFonts w:eastAsiaTheme="minorEastAsia"/>
                <w:lang w:eastAsia="fr-FR"/>
              </w:rPr>
              <w:tab/>
            </w:r>
            <w:r w:rsidR="00A910D5" w:rsidRPr="00C6312B">
              <w:rPr>
                <w:rStyle w:val="Lienhypertexte"/>
              </w:rPr>
              <w:t>Autres informations que l’établissement souhaite transmettre et conclusion</w:t>
            </w:r>
            <w:r w:rsidR="00A910D5">
              <w:rPr>
                <w:webHidden/>
              </w:rPr>
              <w:tab/>
            </w:r>
            <w:r w:rsidR="00A910D5">
              <w:rPr>
                <w:webHidden/>
              </w:rPr>
              <w:fldChar w:fldCharType="begin"/>
            </w:r>
            <w:r w:rsidR="00A910D5">
              <w:rPr>
                <w:webHidden/>
              </w:rPr>
              <w:instrText xml:space="preserve"> PAGEREF _Toc15043639 \h </w:instrText>
            </w:r>
            <w:r w:rsidR="00A910D5">
              <w:rPr>
                <w:webHidden/>
              </w:rPr>
            </w:r>
            <w:r w:rsidR="00A910D5">
              <w:rPr>
                <w:webHidden/>
              </w:rPr>
              <w:fldChar w:fldCharType="separate"/>
            </w:r>
            <w:r>
              <w:rPr>
                <w:webHidden/>
              </w:rPr>
              <w:t>12</w:t>
            </w:r>
            <w:r w:rsidR="00A910D5">
              <w:rPr>
                <w:webHidden/>
              </w:rPr>
              <w:fldChar w:fldCharType="end"/>
            </w:r>
          </w:hyperlink>
        </w:p>
        <w:p w:rsidR="00A910D5" w:rsidRDefault="00027F41" w:rsidP="00E11D69">
          <w:pPr>
            <w:pStyle w:val="TM1"/>
            <w:rPr>
              <w:rFonts w:eastAsiaTheme="minorEastAsia"/>
              <w:lang w:eastAsia="fr-FR"/>
            </w:rPr>
          </w:pPr>
          <w:hyperlink w:anchor="_Toc15043640" w:history="1">
            <w:r w:rsidR="00A910D5" w:rsidRPr="00C6312B">
              <w:rPr>
                <w:rStyle w:val="Lienhypertexte"/>
              </w:rPr>
              <w:t>V.</w:t>
            </w:r>
            <w:r w:rsidR="00A910D5">
              <w:rPr>
                <w:rFonts w:eastAsiaTheme="minorEastAsia"/>
                <w:lang w:eastAsia="fr-FR"/>
              </w:rPr>
              <w:tab/>
            </w:r>
            <w:r w:rsidR="00A910D5" w:rsidRPr="00C6312B">
              <w:rPr>
                <w:rStyle w:val="Lienhypertexte"/>
              </w:rPr>
              <w:t>Avis conclusif de l’ARS et perspectives</w:t>
            </w:r>
            <w:r w:rsidR="00A910D5">
              <w:rPr>
                <w:webHidden/>
              </w:rPr>
              <w:tab/>
            </w:r>
            <w:r w:rsidR="00A910D5">
              <w:rPr>
                <w:webHidden/>
              </w:rPr>
              <w:fldChar w:fldCharType="begin"/>
            </w:r>
            <w:r w:rsidR="00A910D5">
              <w:rPr>
                <w:webHidden/>
              </w:rPr>
              <w:instrText xml:space="preserve"> PAGEREF _Toc15043640 \h </w:instrText>
            </w:r>
            <w:r w:rsidR="00A910D5">
              <w:rPr>
                <w:webHidden/>
              </w:rPr>
            </w:r>
            <w:r w:rsidR="00A910D5">
              <w:rPr>
                <w:webHidden/>
              </w:rPr>
              <w:fldChar w:fldCharType="separate"/>
            </w:r>
            <w:r>
              <w:rPr>
                <w:webHidden/>
              </w:rPr>
              <w:t>12</w:t>
            </w:r>
            <w:r w:rsidR="00A910D5">
              <w:rPr>
                <w:webHidden/>
              </w:rPr>
              <w:fldChar w:fldCharType="end"/>
            </w:r>
          </w:hyperlink>
        </w:p>
        <w:p w:rsidR="0090368B" w:rsidRDefault="0090368B">
          <w:r>
            <w:rPr>
              <w:b/>
              <w:bCs/>
            </w:rPr>
            <w:fldChar w:fldCharType="end"/>
          </w:r>
        </w:p>
      </w:sdtContent>
    </w:sdt>
    <w:p w:rsidR="003A0977" w:rsidRPr="009C1F3B" w:rsidRDefault="00D33195" w:rsidP="00CC62E7">
      <w:pPr>
        <w:pStyle w:val="Titre1"/>
        <w:numPr>
          <w:ilvl w:val="0"/>
          <w:numId w:val="9"/>
        </w:numPr>
        <w:jc w:val="both"/>
        <w:rPr>
          <w:rFonts w:asciiTheme="minorHAnsi" w:hAnsiTheme="minorHAnsi" w:cstheme="minorHAnsi"/>
          <w:color w:val="auto"/>
        </w:rPr>
      </w:pPr>
      <w:bookmarkStart w:id="2" w:name="_Toc15043604"/>
      <w:r w:rsidRPr="009C1F3B">
        <w:rPr>
          <w:rFonts w:asciiTheme="minorHAnsi" w:hAnsiTheme="minorHAnsi" w:cstheme="minorHAnsi"/>
          <w:color w:val="auto"/>
        </w:rPr>
        <w:lastRenderedPageBreak/>
        <w:t xml:space="preserve">Diagnostic de synthèse permettant </w:t>
      </w:r>
      <w:r w:rsidR="008C6787" w:rsidRPr="009C1F3B">
        <w:rPr>
          <w:rFonts w:asciiTheme="minorHAnsi" w:hAnsiTheme="minorHAnsi" w:cstheme="minorHAnsi"/>
          <w:color w:val="auto"/>
        </w:rPr>
        <w:t>d’appréhender</w:t>
      </w:r>
      <w:r w:rsidRPr="009C1F3B">
        <w:rPr>
          <w:rFonts w:asciiTheme="minorHAnsi" w:hAnsiTheme="minorHAnsi" w:cstheme="minorHAnsi"/>
          <w:color w:val="auto"/>
        </w:rPr>
        <w:t xml:space="preserve"> la situation actuelle de l’établissement</w:t>
      </w:r>
      <w:bookmarkEnd w:id="1"/>
      <w:bookmarkEnd w:id="2"/>
    </w:p>
    <w:p w:rsidR="00D33195" w:rsidRDefault="00D33195" w:rsidP="00CC62E7">
      <w:pPr>
        <w:pStyle w:val="Paragraphedeliste"/>
        <w:ind w:left="709"/>
        <w:jc w:val="both"/>
      </w:pPr>
    </w:p>
    <w:p w:rsidR="002B712F" w:rsidRPr="009C1F3B" w:rsidRDefault="004E3760" w:rsidP="00CC62E7">
      <w:pPr>
        <w:pStyle w:val="Titre2"/>
        <w:numPr>
          <w:ilvl w:val="0"/>
          <w:numId w:val="10"/>
        </w:numPr>
        <w:jc w:val="both"/>
        <w:rPr>
          <w:rFonts w:asciiTheme="minorHAnsi" w:hAnsiTheme="minorHAnsi" w:cstheme="minorHAnsi"/>
          <w:color w:val="auto"/>
        </w:rPr>
      </w:pPr>
      <w:bookmarkStart w:id="3" w:name="_Toc2084978"/>
      <w:bookmarkStart w:id="4" w:name="_Toc15043605"/>
      <w:r w:rsidRPr="009C1F3B">
        <w:rPr>
          <w:rFonts w:asciiTheme="minorHAnsi" w:hAnsiTheme="minorHAnsi" w:cstheme="minorHAnsi"/>
          <w:color w:val="auto"/>
        </w:rPr>
        <w:t>Positionnement de</w:t>
      </w:r>
      <w:r w:rsidR="00D33195" w:rsidRPr="009C1F3B">
        <w:rPr>
          <w:rFonts w:asciiTheme="minorHAnsi" w:hAnsiTheme="minorHAnsi" w:cstheme="minorHAnsi"/>
          <w:color w:val="auto"/>
        </w:rPr>
        <w:t xml:space="preserve"> l’établissement</w:t>
      </w:r>
      <w:r w:rsidR="002B712F" w:rsidRPr="009C1F3B">
        <w:rPr>
          <w:rFonts w:asciiTheme="minorHAnsi" w:hAnsiTheme="minorHAnsi" w:cstheme="minorHAnsi"/>
          <w:color w:val="auto"/>
        </w:rPr>
        <w:t xml:space="preserve"> </w:t>
      </w:r>
      <w:r w:rsidRPr="009C1F3B">
        <w:rPr>
          <w:rFonts w:asciiTheme="minorHAnsi" w:hAnsiTheme="minorHAnsi" w:cstheme="minorHAnsi"/>
          <w:color w:val="auto"/>
        </w:rPr>
        <w:t>au regard</w:t>
      </w:r>
      <w:r w:rsidR="009C1F3B" w:rsidRPr="009C1F3B">
        <w:rPr>
          <w:rFonts w:asciiTheme="minorHAnsi" w:hAnsiTheme="minorHAnsi" w:cstheme="minorHAnsi"/>
          <w:color w:val="auto"/>
        </w:rPr>
        <w:t xml:space="preserve"> des besoins du territoire</w:t>
      </w:r>
      <w:bookmarkEnd w:id="3"/>
      <w:bookmarkEnd w:id="4"/>
    </w:p>
    <w:p w:rsidR="002B712F" w:rsidRDefault="002B712F" w:rsidP="00CC62E7">
      <w:pPr>
        <w:pStyle w:val="Titre3"/>
        <w:numPr>
          <w:ilvl w:val="0"/>
          <w:numId w:val="11"/>
        </w:numPr>
        <w:jc w:val="both"/>
        <w:rPr>
          <w:rFonts w:asciiTheme="minorHAnsi" w:hAnsiTheme="minorHAnsi" w:cstheme="minorHAnsi"/>
          <w:b w:val="0"/>
          <w:i/>
          <w:color w:val="auto"/>
          <w:sz w:val="18"/>
        </w:rPr>
      </w:pPr>
      <w:bookmarkStart w:id="5" w:name="_Toc2084979"/>
      <w:bookmarkStart w:id="6" w:name="_Toc15043606"/>
      <w:r w:rsidRPr="009C1F3B">
        <w:rPr>
          <w:rFonts w:asciiTheme="minorHAnsi" w:hAnsiTheme="minorHAnsi" w:cstheme="minorHAnsi"/>
          <w:b w:val="0"/>
          <w:color w:val="auto"/>
        </w:rPr>
        <w:t>Présentation du territoire, des besoins de la population</w:t>
      </w:r>
      <w:r w:rsidR="008130E7">
        <w:rPr>
          <w:rFonts w:asciiTheme="minorHAnsi" w:hAnsiTheme="minorHAnsi" w:cstheme="minorHAnsi"/>
          <w:b w:val="0"/>
          <w:color w:val="auto"/>
        </w:rPr>
        <w:t xml:space="preserve"> et</w:t>
      </w:r>
      <w:r w:rsidRPr="009C1F3B">
        <w:rPr>
          <w:rFonts w:asciiTheme="minorHAnsi" w:hAnsiTheme="minorHAnsi" w:cstheme="minorHAnsi"/>
          <w:b w:val="0"/>
          <w:color w:val="auto"/>
        </w:rPr>
        <w:t xml:space="preserve"> des autres acteurs de soins présents</w:t>
      </w:r>
      <w:bookmarkEnd w:id="5"/>
      <w:bookmarkEnd w:id="6"/>
    </w:p>
    <w:p w:rsidR="00891256" w:rsidRPr="003D4C45" w:rsidRDefault="00035AFA" w:rsidP="00CC62E7">
      <w:pPr>
        <w:jc w:val="both"/>
      </w:pPr>
      <w:r w:rsidRPr="003D4C45">
        <w:rPr>
          <w:i/>
          <w:color w:val="7F7F7F" w:themeColor="text1" w:themeTint="80"/>
          <w:sz w:val="18"/>
        </w:rPr>
        <w:sym w:font="Symbol" w:char="F0DE"/>
      </w:r>
      <w:r w:rsidRPr="003D4C45">
        <w:rPr>
          <w:i/>
          <w:color w:val="7F7F7F" w:themeColor="text1" w:themeTint="80"/>
          <w:sz w:val="18"/>
        </w:rPr>
        <w:t xml:space="preserve"> </w:t>
      </w:r>
      <w:r w:rsidR="003326B5">
        <w:rPr>
          <w:i/>
          <w:color w:val="7F7F7F" w:themeColor="text1" w:themeTint="80"/>
          <w:sz w:val="18"/>
        </w:rPr>
        <w:t>A remplir par l’</w:t>
      </w:r>
      <w:r w:rsidRPr="003D4C45">
        <w:rPr>
          <w:i/>
          <w:color w:val="7F7F7F" w:themeColor="text1" w:themeTint="80"/>
          <w:sz w:val="18"/>
        </w:rPr>
        <w:t>ARS</w:t>
      </w:r>
    </w:p>
    <w:p w:rsidR="00891256" w:rsidRPr="00891256" w:rsidRDefault="00670EA5" w:rsidP="00CC62E7">
      <w:pPr>
        <w:jc w:val="both"/>
      </w:pPr>
      <w:r>
        <w:t>…</w:t>
      </w:r>
    </w:p>
    <w:p w:rsidR="008130E7" w:rsidRDefault="00347CD4" w:rsidP="00CC62E7">
      <w:pPr>
        <w:pStyle w:val="Titre3"/>
        <w:numPr>
          <w:ilvl w:val="0"/>
          <w:numId w:val="11"/>
        </w:numPr>
        <w:jc w:val="both"/>
        <w:rPr>
          <w:rFonts w:asciiTheme="minorHAnsi" w:hAnsiTheme="minorHAnsi" w:cstheme="minorHAnsi"/>
          <w:b w:val="0"/>
          <w:color w:val="auto"/>
        </w:rPr>
      </w:pPr>
      <w:bookmarkStart w:id="7" w:name="_Toc2084980"/>
      <w:bookmarkStart w:id="8" w:name="_Toc15043607"/>
      <w:r>
        <w:rPr>
          <w:rFonts w:asciiTheme="minorHAnsi" w:hAnsiTheme="minorHAnsi" w:cstheme="minorHAnsi"/>
          <w:b w:val="0"/>
          <w:color w:val="auto"/>
        </w:rPr>
        <w:t>Offre de soins</w:t>
      </w:r>
      <w:r w:rsidR="000B5489">
        <w:rPr>
          <w:rFonts w:asciiTheme="minorHAnsi" w:hAnsiTheme="minorHAnsi" w:cstheme="minorHAnsi"/>
          <w:b w:val="0"/>
          <w:color w:val="auto"/>
        </w:rPr>
        <w:t xml:space="preserve"> de l’établissement</w:t>
      </w:r>
      <w:r w:rsidR="003D4C45">
        <w:rPr>
          <w:rFonts w:asciiTheme="minorHAnsi" w:hAnsiTheme="minorHAnsi" w:cstheme="minorHAnsi"/>
          <w:b w:val="0"/>
          <w:color w:val="auto"/>
        </w:rPr>
        <w:t>, activité et recettes</w:t>
      </w:r>
      <w:bookmarkEnd w:id="7"/>
      <w:bookmarkEnd w:id="8"/>
    </w:p>
    <w:p w:rsidR="008130E7" w:rsidRPr="003D4C45" w:rsidRDefault="00035AFA" w:rsidP="008130E7">
      <w:r w:rsidRPr="003D4C45">
        <w:rPr>
          <w:rFonts w:cstheme="minorHAnsi"/>
          <w:i/>
          <w:color w:val="7F7F7F" w:themeColor="text1" w:themeTint="80"/>
          <w:sz w:val="18"/>
        </w:rPr>
        <w:sym w:font="Symbol" w:char="F0DE"/>
      </w:r>
      <w:r w:rsidRPr="003D4C45">
        <w:rPr>
          <w:rFonts w:cstheme="minorHAnsi"/>
          <w:i/>
          <w:color w:val="7F7F7F" w:themeColor="text1" w:themeTint="80"/>
          <w:sz w:val="18"/>
        </w:rPr>
        <w:t xml:space="preserve"> </w:t>
      </w:r>
      <w:r w:rsidR="003326B5">
        <w:rPr>
          <w:rFonts w:cstheme="minorHAnsi"/>
          <w:i/>
          <w:color w:val="7F7F7F" w:themeColor="text1" w:themeTint="80"/>
          <w:sz w:val="18"/>
        </w:rPr>
        <w:t>A remplir par le ou les é</w:t>
      </w:r>
      <w:r w:rsidRPr="003D4C45">
        <w:rPr>
          <w:rFonts w:cstheme="minorHAnsi"/>
          <w:i/>
          <w:color w:val="7F7F7F" w:themeColor="text1" w:themeTint="80"/>
          <w:sz w:val="18"/>
        </w:rPr>
        <w:t>tablissement</w:t>
      </w:r>
      <w:r w:rsidR="003326B5">
        <w:rPr>
          <w:rFonts w:cstheme="minorHAnsi"/>
          <w:i/>
          <w:color w:val="7F7F7F" w:themeColor="text1" w:themeTint="80"/>
          <w:sz w:val="18"/>
        </w:rPr>
        <w:t>(s</w:t>
      </w:r>
      <w:r w:rsidRPr="003D4C45">
        <w:rPr>
          <w:rFonts w:cstheme="minorHAnsi"/>
          <w:i/>
          <w:color w:val="7F7F7F" w:themeColor="text1" w:themeTint="80"/>
          <w:sz w:val="18"/>
        </w:rPr>
        <w:t>) avec</w:t>
      </w:r>
      <w:r w:rsidR="003326B5">
        <w:rPr>
          <w:rFonts w:cstheme="minorHAnsi"/>
          <w:i/>
          <w:color w:val="7F7F7F" w:themeColor="text1" w:themeTint="80"/>
          <w:sz w:val="18"/>
        </w:rPr>
        <w:t xml:space="preserve"> les</w:t>
      </w:r>
      <w:r w:rsidRPr="003D4C45">
        <w:rPr>
          <w:rFonts w:cstheme="minorHAnsi"/>
          <w:i/>
          <w:color w:val="7F7F7F" w:themeColor="text1" w:themeTint="80"/>
          <w:sz w:val="18"/>
        </w:rPr>
        <w:t xml:space="preserve"> éléments complémentaires d’analyse et</w:t>
      </w:r>
      <w:r w:rsidR="003326B5">
        <w:rPr>
          <w:rFonts w:cstheme="minorHAnsi"/>
          <w:i/>
          <w:color w:val="7F7F7F" w:themeColor="text1" w:themeTint="80"/>
          <w:sz w:val="18"/>
        </w:rPr>
        <w:t xml:space="preserve"> l’</w:t>
      </w:r>
      <w:r w:rsidRPr="003D4C45">
        <w:rPr>
          <w:rFonts w:cstheme="minorHAnsi"/>
          <w:i/>
          <w:color w:val="7F7F7F" w:themeColor="text1" w:themeTint="80"/>
          <w:sz w:val="18"/>
        </w:rPr>
        <w:t>appréciation de l’ARS</w:t>
      </w:r>
    </w:p>
    <w:p w:rsidR="00126F9D" w:rsidRPr="008130E7" w:rsidRDefault="00122C59" w:rsidP="008130E7">
      <w:pPr>
        <w:jc w:val="both"/>
        <w:rPr>
          <w:rFonts w:cstheme="minorHAnsi"/>
          <w:i/>
          <w:sz w:val="20"/>
        </w:rPr>
      </w:pPr>
      <w:r>
        <w:rPr>
          <w:i/>
          <w:sz w:val="20"/>
        </w:rPr>
        <w:t>Décrire les c</w:t>
      </w:r>
      <w:r w:rsidR="002B712F" w:rsidRPr="008130E7">
        <w:rPr>
          <w:i/>
          <w:sz w:val="20"/>
        </w:rPr>
        <w:t xml:space="preserve">aractéristiques de l’activité de l’établissement et </w:t>
      </w:r>
      <w:r>
        <w:rPr>
          <w:i/>
          <w:sz w:val="20"/>
        </w:rPr>
        <w:t>l’</w:t>
      </w:r>
      <w:r w:rsidR="002B712F" w:rsidRPr="008130E7">
        <w:rPr>
          <w:i/>
          <w:sz w:val="20"/>
        </w:rPr>
        <w:t xml:space="preserve">évolution sur </w:t>
      </w:r>
      <w:r w:rsidR="008C6787" w:rsidRPr="008130E7">
        <w:rPr>
          <w:i/>
          <w:sz w:val="20"/>
        </w:rPr>
        <w:t>4</w:t>
      </w:r>
      <w:r w:rsidR="004E3760" w:rsidRPr="008130E7">
        <w:rPr>
          <w:i/>
          <w:sz w:val="20"/>
        </w:rPr>
        <w:t xml:space="preserve"> ans </w:t>
      </w:r>
      <w:r>
        <w:rPr>
          <w:i/>
          <w:sz w:val="20"/>
        </w:rPr>
        <w:t>des volumes</w:t>
      </w:r>
      <w:r w:rsidR="004E3760" w:rsidRPr="008130E7">
        <w:rPr>
          <w:i/>
          <w:sz w:val="20"/>
        </w:rPr>
        <w:t xml:space="preserve"> (séjours, passages aux Urgences, consultations…)</w:t>
      </w:r>
      <w:r w:rsidR="002B712F" w:rsidRPr="008130E7">
        <w:rPr>
          <w:i/>
          <w:sz w:val="20"/>
        </w:rPr>
        <w:t xml:space="preserve"> et des parts de marché</w:t>
      </w:r>
      <w:r w:rsidR="00D33195" w:rsidRPr="008130E7">
        <w:rPr>
          <w:i/>
          <w:sz w:val="20"/>
        </w:rPr>
        <w:t xml:space="preserve"> </w:t>
      </w:r>
      <w:r w:rsidR="002B712F" w:rsidRPr="008130E7">
        <w:rPr>
          <w:i/>
          <w:sz w:val="20"/>
        </w:rPr>
        <w:t xml:space="preserve">avec </w:t>
      </w:r>
      <w:r>
        <w:rPr>
          <w:i/>
          <w:sz w:val="20"/>
        </w:rPr>
        <w:t xml:space="preserve">le </w:t>
      </w:r>
      <w:r w:rsidR="002B712F" w:rsidRPr="008130E7">
        <w:rPr>
          <w:i/>
          <w:sz w:val="20"/>
        </w:rPr>
        <w:t>détail des spécial</w:t>
      </w:r>
      <w:r>
        <w:rPr>
          <w:i/>
          <w:sz w:val="20"/>
        </w:rPr>
        <w:t>ités les plus/moins dynamiques</w:t>
      </w:r>
      <w:r w:rsidR="0030241F">
        <w:rPr>
          <w:i/>
          <w:sz w:val="20"/>
        </w:rPr>
        <w:t xml:space="preserve"> de ce point de vue</w:t>
      </w:r>
      <w:r>
        <w:rPr>
          <w:i/>
          <w:sz w:val="20"/>
        </w:rPr>
        <w:t xml:space="preserve">. Analyser le </w:t>
      </w:r>
      <w:r w:rsidR="002B712F" w:rsidRPr="008130E7">
        <w:rPr>
          <w:i/>
          <w:sz w:val="20"/>
        </w:rPr>
        <w:t>rythme</w:t>
      </w:r>
      <w:r w:rsidR="008F6660">
        <w:rPr>
          <w:i/>
          <w:sz w:val="20"/>
        </w:rPr>
        <w:t>, les modalités</w:t>
      </w:r>
      <w:r w:rsidR="002B712F" w:rsidRPr="008130E7">
        <w:rPr>
          <w:i/>
          <w:sz w:val="20"/>
        </w:rPr>
        <w:t xml:space="preserve"> et</w:t>
      </w:r>
      <w:r>
        <w:rPr>
          <w:i/>
          <w:sz w:val="20"/>
        </w:rPr>
        <w:t xml:space="preserve"> le</w:t>
      </w:r>
      <w:r w:rsidR="002B712F" w:rsidRPr="008130E7">
        <w:rPr>
          <w:i/>
          <w:sz w:val="20"/>
        </w:rPr>
        <w:t xml:space="preserve"> degré de développement de l’ambulatoire</w:t>
      </w:r>
      <w:r w:rsidR="008F6660">
        <w:rPr>
          <w:i/>
          <w:sz w:val="20"/>
        </w:rPr>
        <w:t xml:space="preserve"> (médecine et chirurgie)</w:t>
      </w:r>
      <w:r w:rsidR="002B712F" w:rsidRPr="008130E7">
        <w:rPr>
          <w:i/>
          <w:sz w:val="20"/>
        </w:rPr>
        <w:t xml:space="preserve">. </w:t>
      </w:r>
      <w:r>
        <w:rPr>
          <w:i/>
          <w:sz w:val="20"/>
        </w:rPr>
        <w:t>Présenter les é</w:t>
      </w:r>
      <w:r w:rsidR="002B712F" w:rsidRPr="008130E7">
        <w:rPr>
          <w:i/>
          <w:sz w:val="20"/>
        </w:rPr>
        <w:t>vénements particuliers récents ayant eu un impact fort sur l’activité</w:t>
      </w:r>
      <w:r w:rsidR="0030241F">
        <w:rPr>
          <w:i/>
          <w:sz w:val="20"/>
        </w:rPr>
        <w:t xml:space="preserve">, </w:t>
      </w:r>
      <w:r w:rsidR="00C25020">
        <w:rPr>
          <w:i/>
          <w:sz w:val="20"/>
        </w:rPr>
        <w:t>notamment</w:t>
      </w:r>
      <w:r w:rsidR="007023EE" w:rsidRPr="008130E7">
        <w:rPr>
          <w:i/>
          <w:sz w:val="20"/>
        </w:rPr>
        <w:t xml:space="preserve"> les évolutions capacitaires </w:t>
      </w:r>
      <w:r w:rsidR="00D66BE9">
        <w:rPr>
          <w:i/>
          <w:sz w:val="20"/>
        </w:rPr>
        <w:t xml:space="preserve">mises en </w:t>
      </w:r>
      <w:r>
        <w:rPr>
          <w:i/>
          <w:sz w:val="20"/>
        </w:rPr>
        <w:t>œuvre</w:t>
      </w:r>
      <w:r w:rsidR="002B712F" w:rsidRPr="008130E7">
        <w:rPr>
          <w:i/>
          <w:sz w:val="20"/>
        </w:rPr>
        <w:t>.</w:t>
      </w:r>
      <w:r w:rsidR="004E3760" w:rsidRPr="008130E7">
        <w:rPr>
          <w:i/>
          <w:sz w:val="20"/>
        </w:rPr>
        <w:t xml:space="preserve"> </w:t>
      </w:r>
      <w:r>
        <w:rPr>
          <w:i/>
          <w:sz w:val="20"/>
        </w:rPr>
        <w:t>Analyser l’é</w:t>
      </w:r>
      <w:r w:rsidR="004E3760" w:rsidRPr="008130E7">
        <w:rPr>
          <w:i/>
          <w:sz w:val="20"/>
        </w:rPr>
        <w:t>volution des rece</w:t>
      </w:r>
      <w:r w:rsidR="0030241F">
        <w:rPr>
          <w:i/>
          <w:sz w:val="20"/>
        </w:rPr>
        <w:t>ttes sur les 4 dernières années</w:t>
      </w:r>
      <w:r w:rsidR="008F6660">
        <w:rPr>
          <w:i/>
          <w:sz w:val="20"/>
        </w:rPr>
        <w:t xml:space="preserve"> – y compris hors MCO lorsque cela est significatif - </w:t>
      </w:r>
      <w:r w:rsidR="00FD5917" w:rsidRPr="008130E7">
        <w:rPr>
          <w:i/>
          <w:sz w:val="20"/>
        </w:rPr>
        <w:t>avec un focus particulier sur</w:t>
      </w:r>
      <w:r w:rsidR="007023EE" w:rsidRPr="008130E7">
        <w:rPr>
          <w:i/>
          <w:sz w:val="20"/>
        </w:rPr>
        <w:t xml:space="preserve"> les variations des dotations MIG et DAF et sur</w:t>
      </w:r>
      <w:r w:rsidR="00FD5917" w:rsidRPr="008130E7">
        <w:rPr>
          <w:i/>
          <w:sz w:val="20"/>
        </w:rPr>
        <w:t xml:space="preserve"> les recettes hors Assurance Maladie type chambres particul</w:t>
      </w:r>
      <w:r w:rsidR="0030241F">
        <w:rPr>
          <w:i/>
          <w:sz w:val="20"/>
        </w:rPr>
        <w:t>ières</w:t>
      </w:r>
      <w:r>
        <w:rPr>
          <w:i/>
          <w:sz w:val="20"/>
        </w:rPr>
        <w:t>.</w:t>
      </w:r>
    </w:p>
    <w:p w:rsidR="00162FD7" w:rsidRPr="00C25020" w:rsidRDefault="00162FD7" w:rsidP="00162FD7">
      <w:pPr>
        <w:rPr>
          <w:sz w:val="20"/>
          <w:u w:val="single"/>
        </w:rPr>
      </w:pPr>
      <w:r w:rsidRPr="00C25020">
        <w:rPr>
          <w:sz w:val="20"/>
          <w:u w:val="single"/>
        </w:rPr>
        <w:t>Joindre la trajectoire financière (maquette COPERMO, annexe 1)</w:t>
      </w:r>
    </w:p>
    <w:p w:rsidR="00AF053E" w:rsidRDefault="00F0576D" w:rsidP="00CC62E7">
      <w:pPr>
        <w:jc w:val="both"/>
      </w:pPr>
      <w:r>
        <w:t>…</w:t>
      </w:r>
    </w:p>
    <w:p w:rsidR="007023EE" w:rsidRDefault="007023EE" w:rsidP="007023EE">
      <w:pPr>
        <w:pStyle w:val="Paragraphedeliste"/>
        <w:jc w:val="both"/>
        <w:rPr>
          <w:i/>
        </w:rPr>
      </w:pPr>
      <w:r>
        <w:rPr>
          <w:i/>
        </w:rPr>
        <w:t xml:space="preserve">Taux d’évolution des recettes T2A sur les 4 dernières années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956"/>
        <w:gridCol w:w="2001"/>
        <w:gridCol w:w="2001"/>
        <w:gridCol w:w="2001"/>
      </w:tblGrid>
      <w:tr w:rsidR="007023EE" w:rsidRPr="00572631" w:rsidTr="00825E51">
        <w:trPr>
          <w:jc w:val="center"/>
        </w:trPr>
        <w:tc>
          <w:tcPr>
            <w:tcW w:w="3029" w:type="dxa"/>
            <w:shd w:val="clear" w:color="auto" w:fill="auto"/>
            <w:vAlign w:val="center"/>
          </w:tcPr>
          <w:p w:rsidR="007023EE" w:rsidRPr="00572631" w:rsidRDefault="007023EE" w:rsidP="003A1121">
            <w:pPr>
              <w:pStyle w:val="Paragraphedeliste"/>
              <w:ind w:left="0"/>
              <w:jc w:val="both"/>
            </w:pPr>
          </w:p>
        </w:tc>
        <w:tc>
          <w:tcPr>
            <w:tcW w:w="1956" w:type="dxa"/>
          </w:tcPr>
          <w:p w:rsidR="007023EE" w:rsidRDefault="007023EE" w:rsidP="003A1121">
            <w:pPr>
              <w:pStyle w:val="Paragraphedeliste"/>
              <w:spacing w:after="0" w:line="240" w:lineRule="auto"/>
              <w:ind w:left="0"/>
              <w:jc w:val="center"/>
            </w:pPr>
            <w:r>
              <w:t>n-4/</w:t>
            </w:r>
            <w:r w:rsidRPr="00572631">
              <w:t>n-3</w:t>
            </w:r>
          </w:p>
          <w:p w:rsidR="007023EE" w:rsidRPr="00572631" w:rsidRDefault="007023EE" w:rsidP="003A1121">
            <w:pPr>
              <w:pStyle w:val="Paragraphedeliste"/>
              <w:spacing w:after="0" w:line="240" w:lineRule="auto"/>
              <w:ind w:left="0"/>
              <w:jc w:val="center"/>
            </w:pPr>
            <w:r>
              <w:t>(à préciser)</w:t>
            </w:r>
          </w:p>
        </w:tc>
        <w:tc>
          <w:tcPr>
            <w:tcW w:w="2001" w:type="dxa"/>
            <w:shd w:val="clear" w:color="auto" w:fill="auto"/>
            <w:vAlign w:val="center"/>
          </w:tcPr>
          <w:p w:rsidR="007023EE" w:rsidRDefault="007023EE" w:rsidP="003A1121">
            <w:pPr>
              <w:pStyle w:val="Paragraphedeliste"/>
              <w:spacing w:after="0" w:line="240" w:lineRule="auto"/>
              <w:ind w:left="0"/>
              <w:jc w:val="center"/>
            </w:pPr>
            <w:r w:rsidRPr="00572631">
              <w:t>n-3</w:t>
            </w:r>
            <w:r>
              <w:t>/n-2</w:t>
            </w:r>
          </w:p>
          <w:p w:rsidR="007023EE" w:rsidRPr="00572631" w:rsidRDefault="007023EE" w:rsidP="003A1121">
            <w:pPr>
              <w:pStyle w:val="Paragraphedeliste"/>
              <w:spacing w:after="0" w:line="240" w:lineRule="auto"/>
              <w:ind w:left="0"/>
              <w:jc w:val="center"/>
            </w:pPr>
            <w:r>
              <w:t>(à préciser)</w:t>
            </w:r>
          </w:p>
        </w:tc>
        <w:tc>
          <w:tcPr>
            <w:tcW w:w="2001" w:type="dxa"/>
            <w:shd w:val="clear" w:color="auto" w:fill="auto"/>
            <w:vAlign w:val="center"/>
          </w:tcPr>
          <w:p w:rsidR="007023EE" w:rsidRDefault="007023EE" w:rsidP="003A1121">
            <w:pPr>
              <w:pStyle w:val="Paragraphedeliste"/>
              <w:spacing w:after="0" w:line="240" w:lineRule="auto"/>
              <w:ind w:left="0"/>
              <w:jc w:val="center"/>
            </w:pPr>
            <w:r w:rsidRPr="00572631">
              <w:t>n-2</w:t>
            </w:r>
            <w:r>
              <w:t>/n-1</w:t>
            </w:r>
          </w:p>
          <w:p w:rsidR="007023EE" w:rsidRPr="00572631" w:rsidRDefault="007023EE" w:rsidP="003A1121">
            <w:pPr>
              <w:pStyle w:val="Paragraphedeliste"/>
              <w:spacing w:after="0" w:line="240" w:lineRule="auto"/>
              <w:ind w:left="0"/>
              <w:jc w:val="center"/>
            </w:pPr>
            <w:r>
              <w:t>(à préciser)</w:t>
            </w:r>
          </w:p>
        </w:tc>
        <w:tc>
          <w:tcPr>
            <w:tcW w:w="2001" w:type="dxa"/>
            <w:shd w:val="clear" w:color="auto" w:fill="auto"/>
            <w:vAlign w:val="center"/>
          </w:tcPr>
          <w:p w:rsidR="007023EE" w:rsidRDefault="007023EE" w:rsidP="003A1121">
            <w:pPr>
              <w:pStyle w:val="Paragraphedeliste"/>
              <w:spacing w:after="0" w:line="240" w:lineRule="auto"/>
              <w:ind w:left="0"/>
              <w:jc w:val="center"/>
            </w:pPr>
            <w:r w:rsidRPr="00572631">
              <w:t>n-1</w:t>
            </w:r>
            <w:r>
              <w:t>/n</w:t>
            </w:r>
          </w:p>
          <w:p w:rsidR="007023EE" w:rsidRPr="00572631" w:rsidRDefault="007023EE" w:rsidP="003A1121">
            <w:pPr>
              <w:pStyle w:val="Paragraphedeliste"/>
              <w:spacing w:after="0" w:line="240" w:lineRule="auto"/>
              <w:ind w:left="0"/>
              <w:jc w:val="center"/>
            </w:pPr>
            <w:r>
              <w:t>(à préciser)</w:t>
            </w:r>
          </w:p>
        </w:tc>
      </w:tr>
      <w:tr w:rsidR="007023EE" w:rsidRPr="00B8402F" w:rsidTr="00825E51">
        <w:trPr>
          <w:jc w:val="center"/>
        </w:trPr>
        <w:tc>
          <w:tcPr>
            <w:tcW w:w="3029" w:type="dxa"/>
            <w:shd w:val="clear" w:color="auto" w:fill="auto"/>
            <w:vAlign w:val="center"/>
          </w:tcPr>
          <w:p w:rsidR="007023EE" w:rsidRPr="00B8402F" w:rsidRDefault="007023EE" w:rsidP="007023EE">
            <w:pPr>
              <w:pStyle w:val="Paragraphedeliste"/>
              <w:ind w:left="0"/>
              <w:jc w:val="both"/>
              <w:rPr>
                <w:b/>
              </w:rPr>
            </w:pPr>
            <w:r w:rsidRPr="00B8402F">
              <w:rPr>
                <w:b/>
              </w:rPr>
              <w:t xml:space="preserve">TOTAL MCO </w:t>
            </w:r>
          </w:p>
        </w:tc>
        <w:tc>
          <w:tcPr>
            <w:tcW w:w="1956" w:type="dxa"/>
            <w:shd w:val="clear" w:color="auto" w:fill="auto"/>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r>
      <w:tr w:rsidR="007023EE" w:rsidRPr="00B8402F" w:rsidTr="00825E51">
        <w:trPr>
          <w:jc w:val="center"/>
        </w:trPr>
        <w:tc>
          <w:tcPr>
            <w:tcW w:w="3029" w:type="dxa"/>
            <w:shd w:val="clear" w:color="auto" w:fill="auto"/>
            <w:vAlign w:val="center"/>
          </w:tcPr>
          <w:p w:rsidR="007023EE" w:rsidRPr="007023EE" w:rsidRDefault="007023EE" w:rsidP="003A1121">
            <w:pPr>
              <w:pStyle w:val="Paragraphedeliste"/>
              <w:ind w:left="0"/>
              <w:jc w:val="right"/>
              <w:rPr>
                <w:b/>
                <w:i/>
              </w:rPr>
            </w:pPr>
            <w:r w:rsidRPr="007023EE">
              <w:rPr>
                <w:b/>
                <w:i/>
              </w:rPr>
              <w:t>DONT HOSPITALISATION COMPLETE</w:t>
            </w:r>
          </w:p>
        </w:tc>
        <w:tc>
          <w:tcPr>
            <w:tcW w:w="1956" w:type="dxa"/>
            <w:shd w:val="clear" w:color="auto" w:fill="auto"/>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r>
      <w:tr w:rsidR="007023EE" w:rsidRPr="00B8402F" w:rsidTr="00825E51">
        <w:trPr>
          <w:jc w:val="center"/>
        </w:trPr>
        <w:tc>
          <w:tcPr>
            <w:tcW w:w="3029" w:type="dxa"/>
            <w:shd w:val="clear" w:color="auto" w:fill="auto"/>
            <w:vAlign w:val="center"/>
          </w:tcPr>
          <w:p w:rsidR="007023EE" w:rsidRPr="007023EE" w:rsidRDefault="007023EE" w:rsidP="003A1121">
            <w:pPr>
              <w:pStyle w:val="Paragraphedeliste"/>
              <w:ind w:left="0"/>
              <w:jc w:val="right"/>
              <w:rPr>
                <w:b/>
                <w:i/>
              </w:rPr>
            </w:pPr>
            <w:r w:rsidRPr="007023EE">
              <w:rPr>
                <w:b/>
                <w:i/>
              </w:rPr>
              <w:t xml:space="preserve">DONT HOSPITALISATION PARTIELLE </w:t>
            </w:r>
          </w:p>
        </w:tc>
        <w:tc>
          <w:tcPr>
            <w:tcW w:w="1956" w:type="dxa"/>
            <w:shd w:val="clear" w:color="auto" w:fill="auto"/>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r>
      <w:tr w:rsidR="007023EE" w:rsidRPr="00B8402F" w:rsidTr="00825E51">
        <w:trPr>
          <w:jc w:val="center"/>
        </w:trPr>
        <w:tc>
          <w:tcPr>
            <w:tcW w:w="3029" w:type="dxa"/>
            <w:shd w:val="clear" w:color="auto" w:fill="auto"/>
            <w:vAlign w:val="center"/>
          </w:tcPr>
          <w:p w:rsidR="007023EE" w:rsidRPr="007023EE" w:rsidRDefault="007023EE" w:rsidP="003A1121">
            <w:pPr>
              <w:pStyle w:val="Paragraphedeliste"/>
              <w:ind w:left="0"/>
              <w:jc w:val="right"/>
              <w:rPr>
                <w:b/>
                <w:i/>
              </w:rPr>
            </w:pPr>
            <w:r>
              <w:rPr>
                <w:b/>
                <w:i/>
              </w:rPr>
              <w:t>DONT SEANCES</w:t>
            </w:r>
          </w:p>
        </w:tc>
        <w:tc>
          <w:tcPr>
            <w:tcW w:w="1956" w:type="dxa"/>
            <w:shd w:val="clear" w:color="auto" w:fill="auto"/>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c>
          <w:tcPr>
            <w:tcW w:w="2001" w:type="dxa"/>
            <w:shd w:val="clear" w:color="auto" w:fill="auto"/>
            <w:vAlign w:val="center"/>
          </w:tcPr>
          <w:p w:rsidR="007023EE" w:rsidRPr="00B8402F" w:rsidRDefault="007023EE" w:rsidP="003A1121">
            <w:pPr>
              <w:pStyle w:val="Paragraphedeliste"/>
              <w:ind w:left="0"/>
              <w:jc w:val="both"/>
              <w:rPr>
                <w:b/>
              </w:rPr>
            </w:pPr>
          </w:p>
        </w:tc>
      </w:tr>
    </w:tbl>
    <w:p w:rsidR="00AB74E2" w:rsidRDefault="00AB74E2" w:rsidP="00CC62E7">
      <w:pPr>
        <w:jc w:val="both"/>
      </w:pPr>
    </w:p>
    <w:p w:rsidR="009625F9" w:rsidRDefault="008E73DD" w:rsidP="00CC62E7">
      <w:pPr>
        <w:pStyle w:val="Paragraphedeliste"/>
        <w:jc w:val="both"/>
        <w:rPr>
          <w:i/>
        </w:rPr>
      </w:pPr>
      <w:r>
        <w:rPr>
          <w:i/>
        </w:rPr>
        <w:t xml:space="preserve">Taux d’évolution </w:t>
      </w:r>
      <w:r w:rsidR="007023EE">
        <w:rPr>
          <w:i/>
        </w:rPr>
        <w:t xml:space="preserve">des </w:t>
      </w:r>
      <w:r>
        <w:rPr>
          <w:i/>
        </w:rPr>
        <w:t xml:space="preserve">séjours et </w:t>
      </w:r>
      <w:r w:rsidR="003A7E8F">
        <w:rPr>
          <w:i/>
        </w:rPr>
        <w:t xml:space="preserve">des </w:t>
      </w:r>
      <w:r>
        <w:rPr>
          <w:i/>
        </w:rPr>
        <w:t>séances</w:t>
      </w:r>
      <w:r w:rsidR="009625F9">
        <w:rPr>
          <w:i/>
        </w:rPr>
        <w:t xml:space="preserve"> sur les </w:t>
      </w:r>
      <w:r w:rsidR="00AB74E2">
        <w:rPr>
          <w:i/>
        </w:rPr>
        <w:t>4</w:t>
      </w:r>
      <w:r w:rsidR="009625F9">
        <w:rPr>
          <w:i/>
        </w:rPr>
        <w:t xml:space="preserve"> dernières années </w:t>
      </w:r>
      <w:r w:rsidR="008F6660">
        <w:rPr>
          <w:i/>
        </w:rPr>
        <w:t>– ce tableau peut être indifféremment présenté en CAS</w:t>
      </w:r>
      <w:r w:rsidR="00BA3C6E">
        <w:rPr>
          <w:i/>
        </w:rPr>
        <w:t xml:space="preserve"> ou en MCO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956"/>
        <w:gridCol w:w="2001"/>
        <w:gridCol w:w="2001"/>
        <w:gridCol w:w="2001"/>
      </w:tblGrid>
      <w:tr w:rsidR="00AB74E2" w:rsidRPr="00572631" w:rsidTr="00825E51">
        <w:trPr>
          <w:jc w:val="center"/>
        </w:trPr>
        <w:tc>
          <w:tcPr>
            <w:tcW w:w="3077" w:type="dxa"/>
            <w:shd w:val="clear" w:color="auto" w:fill="auto"/>
            <w:vAlign w:val="center"/>
          </w:tcPr>
          <w:p w:rsidR="00AB74E2" w:rsidRPr="00572631" w:rsidRDefault="00AB74E2" w:rsidP="00CC62E7">
            <w:pPr>
              <w:pStyle w:val="Paragraphedeliste"/>
              <w:ind w:left="0"/>
              <w:jc w:val="both"/>
            </w:pPr>
          </w:p>
        </w:tc>
        <w:tc>
          <w:tcPr>
            <w:tcW w:w="1997" w:type="dxa"/>
          </w:tcPr>
          <w:p w:rsidR="00AB74E2" w:rsidRDefault="00AB74E2" w:rsidP="0054235C">
            <w:pPr>
              <w:pStyle w:val="Paragraphedeliste"/>
              <w:spacing w:after="0" w:line="240" w:lineRule="auto"/>
              <w:ind w:left="0"/>
              <w:jc w:val="center"/>
            </w:pPr>
            <w:r>
              <w:t>n-4/</w:t>
            </w:r>
            <w:r w:rsidRPr="00572631">
              <w:t>n-3</w:t>
            </w:r>
          </w:p>
          <w:p w:rsidR="00AB74E2" w:rsidRPr="00572631" w:rsidRDefault="00AB74E2" w:rsidP="0054235C">
            <w:pPr>
              <w:pStyle w:val="Paragraphedeliste"/>
              <w:spacing w:after="0" w:line="240" w:lineRule="auto"/>
              <w:ind w:left="0"/>
              <w:jc w:val="center"/>
            </w:pPr>
            <w:r>
              <w:t>(à préciser)</w:t>
            </w:r>
          </w:p>
        </w:tc>
        <w:tc>
          <w:tcPr>
            <w:tcW w:w="2044" w:type="dxa"/>
            <w:shd w:val="clear" w:color="auto" w:fill="auto"/>
            <w:vAlign w:val="center"/>
          </w:tcPr>
          <w:p w:rsidR="00AB74E2" w:rsidRDefault="00AB74E2" w:rsidP="0054235C">
            <w:pPr>
              <w:pStyle w:val="Paragraphedeliste"/>
              <w:spacing w:after="0" w:line="240" w:lineRule="auto"/>
              <w:ind w:left="0"/>
              <w:jc w:val="center"/>
            </w:pPr>
            <w:r w:rsidRPr="00572631">
              <w:t>n-3</w:t>
            </w:r>
            <w:r>
              <w:t>/n-2</w:t>
            </w:r>
          </w:p>
          <w:p w:rsidR="00AB74E2" w:rsidRPr="00572631" w:rsidRDefault="00AB74E2" w:rsidP="0054235C">
            <w:pPr>
              <w:pStyle w:val="Paragraphedeliste"/>
              <w:spacing w:after="0" w:line="240" w:lineRule="auto"/>
              <w:ind w:left="0"/>
              <w:jc w:val="center"/>
            </w:pPr>
            <w:r>
              <w:t>(à préciser)</w:t>
            </w:r>
          </w:p>
        </w:tc>
        <w:tc>
          <w:tcPr>
            <w:tcW w:w="2044" w:type="dxa"/>
            <w:shd w:val="clear" w:color="auto" w:fill="auto"/>
            <w:vAlign w:val="center"/>
          </w:tcPr>
          <w:p w:rsidR="00AB74E2" w:rsidRDefault="00AB74E2" w:rsidP="0054235C">
            <w:pPr>
              <w:pStyle w:val="Paragraphedeliste"/>
              <w:spacing w:after="0" w:line="240" w:lineRule="auto"/>
              <w:ind w:left="0"/>
              <w:jc w:val="center"/>
            </w:pPr>
            <w:r w:rsidRPr="00572631">
              <w:t>n-2</w:t>
            </w:r>
            <w:r>
              <w:t>/n-1</w:t>
            </w:r>
          </w:p>
          <w:p w:rsidR="00AB74E2" w:rsidRPr="00572631" w:rsidRDefault="00AB74E2" w:rsidP="0054235C">
            <w:pPr>
              <w:pStyle w:val="Paragraphedeliste"/>
              <w:spacing w:after="0" w:line="240" w:lineRule="auto"/>
              <w:ind w:left="0"/>
              <w:jc w:val="center"/>
            </w:pPr>
            <w:r>
              <w:t>(à préciser)</w:t>
            </w:r>
          </w:p>
        </w:tc>
        <w:tc>
          <w:tcPr>
            <w:tcW w:w="2044" w:type="dxa"/>
            <w:shd w:val="clear" w:color="auto" w:fill="auto"/>
            <w:vAlign w:val="center"/>
          </w:tcPr>
          <w:p w:rsidR="00AB74E2" w:rsidRDefault="00AB74E2" w:rsidP="0054235C">
            <w:pPr>
              <w:pStyle w:val="Paragraphedeliste"/>
              <w:spacing w:after="0" w:line="240" w:lineRule="auto"/>
              <w:ind w:left="0"/>
              <w:jc w:val="center"/>
            </w:pPr>
            <w:r w:rsidRPr="00572631">
              <w:t>n-1</w:t>
            </w:r>
            <w:r>
              <w:t>/n</w:t>
            </w:r>
          </w:p>
          <w:p w:rsidR="00AB74E2" w:rsidRPr="00572631" w:rsidRDefault="00AB74E2" w:rsidP="0054235C">
            <w:pPr>
              <w:pStyle w:val="Paragraphedeliste"/>
              <w:spacing w:after="0" w:line="240" w:lineRule="auto"/>
              <w:ind w:left="0"/>
              <w:jc w:val="center"/>
            </w:pPr>
            <w:r>
              <w:t>(à préciser)</w:t>
            </w:r>
          </w:p>
        </w:tc>
      </w:tr>
      <w:tr w:rsidR="00AB74E2" w:rsidRPr="00B8402F" w:rsidTr="00825E51">
        <w:trPr>
          <w:jc w:val="center"/>
        </w:trPr>
        <w:tc>
          <w:tcPr>
            <w:tcW w:w="3077" w:type="dxa"/>
            <w:shd w:val="clear" w:color="auto" w:fill="F2F2F2" w:themeFill="background1" w:themeFillShade="F2"/>
            <w:vAlign w:val="center"/>
          </w:tcPr>
          <w:p w:rsidR="00AB74E2" w:rsidRPr="00B8402F" w:rsidRDefault="00AB74E2" w:rsidP="00CC62E7">
            <w:pPr>
              <w:pStyle w:val="Paragraphedeliste"/>
              <w:ind w:left="0"/>
              <w:jc w:val="both"/>
              <w:rPr>
                <w:b/>
              </w:rPr>
            </w:pPr>
            <w:r w:rsidRPr="00B8402F">
              <w:rPr>
                <w:b/>
              </w:rPr>
              <w:t>TOTAL MCO (hors séances)</w:t>
            </w:r>
          </w:p>
        </w:tc>
        <w:tc>
          <w:tcPr>
            <w:tcW w:w="1997" w:type="dxa"/>
            <w:shd w:val="clear" w:color="auto" w:fill="F2F2F2" w:themeFill="background1" w:themeFillShade="F2"/>
          </w:tcPr>
          <w:p w:rsidR="00AB74E2" w:rsidRPr="00B8402F" w:rsidRDefault="00AB74E2" w:rsidP="00CC62E7">
            <w:pPr>
              <w:pStyle w:val="Paragraphedeliste"/>
              <w:ind w:left="0"/>
              <w:jc w:val="both"/>
              <w:rPr>
                <w:b/>
              </w:rPr>
            </w:pPr>
          </w:p>
        </w:tc>
        <w:tc>
          <w:tcPr>
            <w:tcW w:w="2044" w:type="dxa"/>
            <w:shd w:val="clear" w:color="auto" w:fill="F2F2F2" w:themeFill="background1" w:themeFillShade="F2"/>
            <w:vAlign w:val="center"/>
          </w:tcPr>
          <w:p w:rsidR="00AB74E2" w:rsidRPr="00B8402F" w:rsidRDefault="00AB74E2" w:rsidP="00CC62E7">
            <w:pPr>
              <w:pStyle w:val="Paragraphedeliste"/>
              <w:ind w:left="0"/>
              <w:jc w:val="both"/>
              <w:rPr>
                <w:b/>
              </w:rPr>
            </w:pPr>
          </w:p>
        </w:tc>
        <w:tc>
          <w:tcPr>
            <w:tcW w:w="2044" w:type="dxa"/>
            <w:shd w:val="clear" w:color="auto" w:fill="F2F2F2" w:themeFill="background1" w:themeFillShade="F2"/>
            <w:vAlign w:val="center"/>
          </w:tcPr>
          <w:p w:rsidR="00AB74E2" w:rsidRPr="00B8402F" w:rsidRDefault="00AB74E2" w:rsidP="00CC62E7">
            <w:pPr>
              <w:pStyle w:val="Paragraphedeliste"/>
              <w:ind w:left="0"/>
              <w:jc w:val="both"/>
              <w:rPr>
                <w:b/>
              </w:rPr>
            </w:pPr>
          </w:p>
        </w:tc>
        <w:tc>
          <w:tcPr>
            <w:tcW w:w="2044" w:type="dxa"/>
            <w:shd w:val="clear" w:color="auto" w:fill="F2F2F2" w:themeFill="background1" w:themeFillShade="F2"/>
            <w:vAlign w:val="center"/>
          </w:tcPr>
          <w:p w:rsidR="00AB74E2" w:rsidRPr="00B8402F" w:rsidRDefault="00AB74E2" w:rsidP="00CC62E7">
            <w:pPr>
              <w:pStyle w:val="Paragraphedeliste"/>
              <w:ind w:left="0"/>
              <w:jc w:val="both"/>
              <w:rPr>
                <w:b/>
              </w:rPr>
            </w:pPr>
          </w:p>
        </w:tc>
      </w:tr>
      <w:tr w:rsidR="007023EE" w:rsidRPr="00B8402F" w:rsidTr="00825E51">
        <w:trPr>
          <w:jc w:val="center"/>
        </w:trPr>
        <w:tc>
          <w:tcPr>
            <w:tcW w:w="3077" w:type="dxa"/>
            <w:shd w:val="clear" w:color="auto" w:fill="F2F2F2" w:themeFill="background1" w:themeFillShade="F2"/>
            <w:vAlign w:val="center"/>
          </w:tcPr>
          <w:p w:rsidR="007023EE" w:rsidRPr="007023EE" w:rsidRDefault="007023EE" w:rsidP="007023EE">
            <w:pPr>
              <w:pStyle w:val="Paragraphedeliste"/>
              <w:ind w:left="0"/>
              <w:jc w:val="right"/>
              <w:rPr>
                <w:b/>
                <w:i/>
              </w:rPr>
            </w:pPr>
            <w:r w:rsidRPr="007023EE">
              <w:rPr>
                <w:b/>
                <w:i/>
              </w:rPr>
              <w:t>DONT HOSPITALISATION COMPLETE</w:t>
            </w:r>
          </w:p>
        </w:tc>
        <w:tc>
          <w:tcPr>
            <w:tcW w:w="1997" w:type="dxa"/>
            <w:shd w:val="clear" w:color="auto" w:fill="F2F2F2" w:themeFill="background1" w:themeFillShade="F2"/>
          </w:tcPr>
          <w:p w:rsidR="007023EE" w:rsidRPr="00B8402F" w:rsidRDefault="007023EE" w:rsidP="00CC62E7">
            <w:pPr>
              <w:pStyle w:val="Paragraphedeliste"/>
              <w:ind w:left="0"/>
              <w:jc w:val="both"/>
              <w:rPr>
                <w:b/>
              </w:rPr>
            </w:pPr>
          </w:p>
        </w:tc>
        <w:tc>
          <w:tcPr>
            <w:tcW w:w="2044" w:type="dxa"/>
            <w:shd w:val="clear" w:color="auto" w:fill="F2F2F2" w:themeFill="background1" w:themeFillShade="F2"/>
            <w:vAlign w:val="center"/>
          </w:tcPr>
          <w:p w:rsidR="007023EE" w:rsidRPr="00B8402F" w:rsidRDefault="007023EE" w:rsidP="00CC62E7">
            <w:pPr>
              <w:pStyle w:val="Paragraphedeliste"/>
              <w:ind w:left="0"/>
              <w:jc w:val="both"/>
              <w:rPr>
                <w:b/>
              </w:rPr>
            </w:pPr>
          </w:p>
        </w:tc>
        <w:tc>
          <w:tcPr>
            <w:tcW w:w="2044" w:type="dxa"/>
            <w:shd w:val="clear" w:color="auto" w:fill="F2F2F2" w:themeFill="background1" w:themeFillShade="F2"/>
            <w:vAlign w:val="center"/>
          </w:tcPr>
          <w:p w:rsidR="007023EE" w:rsidRPr="00B8402F" w:rsidRDefault="007023EE" w:rsidP="00CC62E7">
            <w:pPr>
              <w:pStyle w:val="Paragraphedeliste"/>
              <w:ind w:left="0"/>
              <w:jc w:val="both"/>
              <w:rPr>
                <w:b/>
              </w:rPr>
            </w:pPr>
          </w:p>
        </w:tc>
        <w:tc>
          <w:tcPr>
            <w:tcW w:w="2044" w:type="dxa"/>
            <w:shd w:val="clear" w:color="auto" w:fill="F2F2F2" w:themeFill="background1" w:themeFillShade="F2"/>
            <w:vAlign w:val="center"/>
          </w:tcPr>
          <w:p w:rsidR="007023EE" w:rsidRPr="00B8402F" w:rsidRDefault="007023EE" w:rsidP="00CC62E7">
            <w:pPr>
              <w:pStyle w:val="Paragraphedeliste"/>
              <w:ind w:left="0"/>
              <w:jc w:val="both"/>
              <w:rPr>
                <w:b/>
              </w:rPr>
            </w:pPr>
          </w:p>
        </w:tc>
      </w:tr>
      <w:tr w:rsidR="007023EE" w:rsidRPr="00B8402F" w:rsidTr="00825E51">
        <w:trPr>
          <w:jc w:val="center"/>
        </w:trPr>
        <w:tc>
          <w:tcPr>
            <w:tcW w:w="3077" w:type="dxa"/>
            <w:shd w:val="clear" w:color="auto" w:fill="F2F2F2" w:themeFill="background1" w:themeFillShade="F2"/>
            <w:vAlign w:val="center"/>
          </w:tcPr>
          <w:p w:rsidR="007023EE" w:rsidRPr="007023EE" w:rsidRDefault="007023EE" w:rsidP="007023EE">
            <w:pPr>
              <w:pStyle w:val="Paragraphedeliste"/>
              <w:ind w:left="0"/>
              <w:jc w:val="right"/>
              <w:rPr>
                <w:b/>
                <w:i/>
              </w:rPr>
            </w:pPr>
            <w:r w:rsidRPr="007023EE">
              <w:rPr>
                <w:b/>
                <w:i/>
              </w:rPr>
              <w:t xml:space="preserve">DONT HOSPITALISATION PARTIELLE </w:t>
            </w:r>
          </w:p>
        </w:tc>
        <w:tc>
          <w:tcPr>
            <w:tcW w:w="1997" w:type="dxa"/>
            <w:shd w:val="clear" w:color="auto" w:fill="F2F2F2" w:themeFill="background1" w:themeFillShade="F2"/>
          </w:tcPr>
          <w:p w:rsidR="007023EE" w:rsidRPr="00B8402F" w:rsidRDefault="007023EE" w:rsidP="00CC62E7">
            <w:pPr>
              <w:pStyle w:val="Paragraphedeliste"/>
              <w:ind w:left="0"/>
              <w:jc w:val="both"/>
              <w:rPr>
                <w:b/>
              </w:rPr>
            </w:pPr>
          </w:p>
        </w:tc>
        <w:tc>
          <w:tcPr>
            <w:tcW w:w="2044" w:type="dxa"/>
            <w:shd w:val="clear" w:color="auto" w:fill="F2F2F2" w:themeFill="background1" w:themeFillShade="F2"/>
            <w:vAlign w:val="center"/>
          </w:tcPr>
          <w:p w:rsidR="007023EE" w:rsidRPr="00B8402F" w:rsidRDefault="007023EE" w:rsidP="00CC62E7">
            <w:pPr>
              <w:pStyle w:val="Paragraphedeliste"/>
              <w:ind w:left="0"/>
              <w:jc w:val="both"/>
              <w:rPr>
                <w:b/>
              </w:rPr>
            </w:pPr>
          </w:p>
        </w:tc>
        <w:tc>
          <w:tcPr>
            <w:tcW w:w="2044" w:type="dxa"/>
            <w:shd w:val="clear" w:color="auto" w:fill="F2F2F2" w:themeFill="background1" w:themeFillShade="F2"/>
            <w:vAlign w:val="center"/>
          </w:tcPr>
          <w:p w:rsidR="007023EE" w:rsidRPr="00B8402F" w:rsidRDefault="007023EE" w:rsidP="00CC62E7">
            <w:pPr>
              <w:pStyle w:val="Paragraphedeliste"/>
              <w:ind w:left="0"/>
              <w:jc w:val="both"/>
              <w:rPr>
                <w:b/>
              </w:rPr>
            </w:pPr>
          </w:p>
        </w:tc>
        <w:tc>
          <w:tcPr>
            <w:tcW w:w="2044" w:type="dxa"/>
            <w:shd w:val="clear" w:color="auto" w:fill="F2F2F2" w:themeFill="background1" w:themeFillShade="F2"/>
            <w:vAlign w:val="center"/>
          </w:tcPr>
          <w:p w:rsidR="007023EE" w:rsidRPr="00B8402F" w:rsidRDefault="007023EE" w:rsidP="00CC62E7">
            <w:pPr>
              <w:pStyle w:val="Paragraphedeliste"/>
              <w:ind w:left="0"/>
              <w:jc w:val="both"/>
              <w:rPr>
                <w:b/>
              </w:rPr>
            </w:pPr>
          </w:p>
        </w:tc>
      </w:tr>
      <w:tr w:rsidR="00AB74E2" w:rsidRPr="00B8402F" w:rsidTr="00825E51">
        <w:trPr>
          <w:jc w:val="center"/>
        </w:trPr>
        <w:tc>
          <w:tcPr>
            <w:tcW w:w="3077" w:type="dxa"/>
            <w:shd w:val="clear" w:color="auto" w:fill="auto"/>
            <w:vAlign w:val="center"/>
          </w:tcPr>
          <w:p w:rsidR="00AB74E2" w:rsidRPr="00B8402F" w:rsidRDefault="00AB74E2" w:rsidP="00CC62E7">
            <w:pPr>
              <w:pStyle w:val="Paragraphedeliste"/>
              <w:ind w:left="0"/>
              <w:jc w:val="both"/>
              <w:rPr>
                <w:b/>
              </w:rPr>
            </w:pPr>
            <w:r w:rsidRPr="00B8402F">
              <w:rPr>
                <w:b/>
              </w:rPr>
              <w:t>Médecine</w:t>
            </w:r>
          </w:p>
        </w:tc>
        <w:tc>
          <w:tcPr>
            <w:tcW w:w="1997" w:type="dxa"/>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r>
      <w:tr w:rsidR="00AB74E2" w:rsidRPr="00572631" w:rsidTr="00825E51">
        <w:trPr>
          <w:jc w:val="center"/>
        </w:trPr>
        <w:tc>
          <w:tcPr>
            <w:tcW w:w="3077" w:type="dxa"/>
            <w:shd w:val="clear" w:color="auto" w:fill="auto"/>
            <w:vAlign w:val="center"/>
          </w:tcPr>
          <w:p w:rsidR="00AB74E2" w:rsidRPr="00B8402F" w:rsidRDefault="00AB74E2" w:rsidP="00CC62E7">
            <w:pPr>
              <w:pStyle w:val="Paragraphedeliste"/>
              <w:ind w:left="0"/>
              <w:jc w:val="both"/>
              <w:rPr>
                <w:i/>
              </w:rPr>
            </w:pPr>
            <w:r w:rsidRPr="00B8402F">
              <w:rPr>
                <w:i/>
              </w:rPr>
              <w:t>Dont hôpital de jour</w:t>
            </w:r>
          </w:p>
        </w:tc>
        <w:tc>
          <w:tcPr>
            <w:tcW w:w="1997" w:type="dxa"/>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r>
      <w:tr w:rsidR="00AB74E2" w:rsidRPr="00572631" w:rsidTr="00825E51">
        <w:trPr>
          <w:jc w:val="center"/>
        </w:trPr>
        <w:tc>
          <w:tcPr>
            <w:tcW w:w="3077" w:type="dxa"/>
            <w:shd w:val="clear" w:color="auto" w:fill="auto"/>
            <w:vAlign w:val="center"/>
          </w:tcPr>
          <w:p w:rsidR="00AB74E2" w:rsidRPr="00B8402F" w:rsidRDefault="00AB74E2" w:rsidP="00CC62E7">
            <w:pPr>
              <w:pStyle w:val="Paragraphedeliste"/>
              <w:ind w:left="0"/>
              <w:jc w:val="both"/>
              <w:rPr>
                <w:i/>
              </w:rPr>
            </w:pPr>
            <w:r w:rsidRPr="00B8402F">
              <w:rPr>
                <w:i/>
              </w:rPr>
              <w:t>Dont hospitalisation complète</w:t>
            </w:r>
          </w:p>
        </w:tc>
        <w:tc>
          <w:tcPr>
            <w:tcW w:w="1997" w:type="dxa"/>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r>
      <w:tr w:rsidR="00AB74E2" w:rsidRPr="00572631" w:rsidTr="00825E51">
        <w:trPr>
          <w:jc w:val="center"/>
        </w:trPr>
        <w:tc>
          <w:tcPr>
            <w:tcW w:w="3077" w:type="dxa"/>
            <w:shd w:val="clear" w:color="auto" w:fill="auto"/>
            <w:vAlign w:val="center"/>
          </w:tcPr>
          <w:p w:rsidR="00AB74E2" w:rsidRPr="00B8402F" w:rsidRDefault="00AB74E2" w:rsidP="00CC62E7">
            <w:pPr>
              <w:pStyle w:val="Paragraphedeliste"/>
              <w:ind w:left="0"/>
              <w:jc w:val="both"/>
              <w:rPr>
                <w:b/>
              </w:rPr>
            </w:pPr>
            <w:r w:rsidRPr="00B8402F">
              <w:rPr>
                <w:b/>
              </w:rPr>
              <w:lastRenderedPageBreak/>
              <w:t>Chirurgie</w:t>
            </w:r>
          </w:p>
        </w:tc>
        <w:tc>
          <w:tcPr>
            <w:tcW w:w="1997" w:type="dxa"/>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r>
      <w:tr w:rsidR="00AB74E2" w:rsidRPr="00572631" w:rsidTr="00825E51">
        <w:trPr>
          <w:jc w:val="center"/>
        </w:trPr>
        <w:tc>
          <w:tcPr>
            <w:tcW w:w="3077" w:type="dxa"/>
            <w:shd w:val="clear" w:color="auto" w:fill="auto"/>
            <w:vAlign w:val="center"/>
          </w:tcPr>
          <w:p w:rsidR="00AB74E2" w:rsidRPr="00B8402F" w:rsidRDefault="00AB74E2" w:rsidP="00CC62E7">
            <w:pPr>
              <w:pStyle w:val="Paragraphedeliste"/>
              <w:ind w:left="0"/>
              <w:jc w:val="both"/>
              <w:rPr>
                <w:i/>
              </w:rPr>
            </w:pPr>
            <w:r w:rsidRPr="00B8402F">
              <w:rPr>
                <w:i/>
              </w:rPr>
              <w:t>Dont ambulatoire</w:t>
            </w:r>
          </w:p>
        </w:tc>
        <w:tc>
          <w:tcPr>
            <w:tcW w:w="1997" w:type="dxa"/>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r>
      <w:tr w:rsidR="00AB74E2" w:rsidRPr="00572631" w:rsidTr="00825E51">
        <w:trPr>
          <w:jc w:val="center"/>
        </w:trPr>
        <w:tc>
          <w:tcPr>
            <w:tcW w:w="3077" w:type="dxa"/>
            <w:shd w:val="clear" w:color="auto" w:fill="auto"/>
            <w:vAlign w:val="center"/>
          </w:tcPr>
          <w:p w:rsidR="00AB74E2" w:rsidRPr="00B8402F" w:rsidRDefault="00AB74E2" w:rsidP="00CC62E7">
            <w:pPr>
              <w:pStyle w:val="Paragraphedeliste"/>
              <w:ind w:left="0"/>
              <w:jc w:val="both"/>
              <w:rPr>
                <w:i/>
              </w:rPr>
            </w:pPr>
            <w:r w:rsidRPr="00B8402F">
              <w:rPr>
                <w:i/>
              </w:rPr>
              <w:t>Dont hospitalisation complète</w:t>
            </w:r>
          </w:p>
        </w:tc>
        <w:tc>
          <w:tcPr>
            <w:tcW w:w="1997" w:type="dxa"/>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r>
      <w:tr w:rsidR="00AB74E2" w:rsidRPr="00572631" w:rsidTr="00825E51">
        <w:trPr>
          <w:jc w:val="center"/>
        </w:trPr>
        <w:tc>
          <w:tcPr>
            <w:tcW w:w="3077" w:type="dxa"/>
            <w:shd w:val="clear" w:color="auto" w:fill="auto"/>
            <w:vAlign w:val="center"/>
          </w:tcPr>
          <w:p w:rsidR="00AB74E2" w:rsidRPr="00B8402F" w:rsidRDefault="00AB74E2" w:rsidP="00CC62E7">
            <w:pPr>
              <w:pStyle w:val="Paragraphedeliste"/>
              <w:ind w:left="0"/>
              <w:jc w:val="both"/>
              <w:rPr>
                <w:b/>
              </w:rPr>
            </w:pPr>
            <w:r w:rsidRPr="00B8402F">
              <w:rPr>
                <w:b/>
              </w:rPr>
              <w:t>Obstétrique</w:t>
            </w:r>
          </w:p>
        </w:tc>
        <w:tc>
          <w:tcPr>
            <w:tcW w:w="1997" w:type="dxa"/>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r>
      <w:tr w:rsidR="00AB74E2" w:rsidRPr="00572631" w:rsidTr="00825E51">
        <w:trPr>
          <w:jc w:val="center"/>
        </w:trPr>
        <w:tc>
          <w:tcPr>
            <w:tcW w:w="3077" w:type="dxa"/>
            <w:shd w:val="clear" w:color="auto" w:fill="auto"/>
            <w:vAlign w:val="center"/>
          </w:tcPr>
          <w:p w:rsidR="00AB74E2" w:rsidRPr="00B8402F" w:rsidRDefault="00203A9D" w:rsidP="00CC62E7">
            <w:pPr>
              <w:pStyle w:val="Paragraphedeliste"/>
              <w:ind w:left="0"/>
              <w:jc w:val="both"/>
              <w:rPr>
                <w:i/>
              </w:rPr>
            </w:pPr>
            <w:r>
              <w:rPr>
                <w:i/>
              </w:rPr>
              <w:t>Nombre d’</w:t>
            </w:r>
            <w:r w:rsidR="00AB74E2" w:rsidRPr="00B8402F">
              <w:rPr>
                <w:i/>
              </w:rPr>
              <w:t>accouchements</w:t>
            </w:r>
          </w:p>
        </w:tc>
        <w:tc>
          <w:tcPr>
            <w:tcW w:w="1997" w:type="dxa"/>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c>
          <w:tcPr>
            <w:tcW w:w="2044" w:type="dxa"/>
            <w:shd w:val="clear" w:color="auto" w:fill="auto"/>
            <w:vAlign w:val="center"/>
          </w:tcPr>
          <w:p w:rsidR="00AB74E2" w:rsidRPr="00B8402F" w:rsidRDefault="00AB74E2" w:rsidP="00CC62E7">
            <w:pPr>
              <w:pStyle w:val="Paragraphedeliste"/>
              <w:ind w:left="0"/>
              <w:jc w:val="both"/>
              <w:rPr>
                <w:i/>
              </w:rPr>
            </w:pPr>
          </w:p>
        </w:tc>
      </w:tr>
      <w:tr w:rsidR="00AB74E2" w:rsidRPr="00572631" w:rsidTr="00825E51">
        <w:trPr>
          <w:jc w:val="center"/>
        </w:trPr>
        <w:tc>
          <w:tcPr>
            <w:tcW w:w="3077" w:type="dxa"/>
            <w:shd w:val="clear" w:color="auto" w:fill="auto"/>
            <w:vAlign w:val="center"/>
          </w:tcPr>
          <w:p w:rsidR="00AB74E2" w:rsidRPr="00B8402F" w:rsidRDefault="00AB74E2" w:rsidP="00CC62E7">
            <w:pPr>
              <w:pStyle w:val="Paragraphedeliste"/>
              <w:ind w:left="0"/>
              <w:jc w:val="both"/>
              <w:rPr>
                <w:b/>
              </w:rPr>
            </w:pPr>
            <w:r w:rsidRPr="00B8402F">
              <w:rPr>
                <w:b/>
              </w:rPr>
              <w:t>Séances</w:t>
            </w:r>
          </w:p>
        </w:tc>
        <w:tc>
          <w:tcPr>
            <w:tcW w:w="1997" w:type="dxa"/>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c>
          <w:tcPr>
            <w:tcW w:w="2044" w:type="dxa"/>
            <w:shd w:val="clear" w:color="auto" w:fill="auto"/>
            <w:vAlign w:val="center"/>
          </w:tcPr>
          <w:p w:rsidR="00AB74E2" w:rsidRPr="00B8402F" w:rsidRDefault="00AB74E2" w:rsidP="00CC62E7">
            <w:pPr>
              <w:pStyle w:val="Paragraphedeliste"/>
              <w:ind w:left="0"/>
              <w:jc w:val="both"/>
              <w:rPr>
                <w:b/>
              </w:rPr>
            </w:pPr>
          </w:p>
        </w:tc>
      </w:tr>
    </w:tbl>
    <w:p w:rsidR="009625F9" w:rsidRDefault="009625F9" w:rsidP="00CC62E7">
      <w:pPr>
        <w:pStyle w:val="Paragraphedeliste"/>
        <w:jc w:val="both"/>
        <w:rPr>
          <w:i/>
        </w:rPr>
      </w:pPr>
    </w:p>
    <w:p w:rsidR="009625F9" w:rsidRDefault="009625F9" w:rsidP="00CC62E7">
      <w:pPr>
        <w:pStyle w:val="Paragraphedeliste"/>
        <w:jc w:val="both"/>
        <w:rPr>
          <w:i/>
        </w:rPr>
      </w:pPr>
      <w:r w:rsidRPr="00D1561D">
        <w:rPr>
          <w:i/>
        </w:rPr>
        <w:t xml:space="preserve">Taux d’occupation et de rotation annuels </w:t>
      </w:r>
      <w:r w:rsidR="00D64BE7">
        <w:rPr>
          <w:i/>
        </w:rPr>
        <w:t>(les journées exploitables à prendre en compte étant celles définies dans la SAE)</w:t>
      </w:r>
      <w:r w:rsidR="00190B09">
        <w:rPr>
          <w:i/>
        </w:rPr>
        <w:t xml:space="preserve"> </w:t>
      </w:r>
      <w:r>
        <w:rPr>
          <w:i/>
        </w:rPr>
        <w:t>sur les 3 dernières années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2111"/>
        <w:gridCol w:w="2111"/>
        <w:gridCol w:w="2111"/>
      </w:tblGrid>
      <w:tr w:rsidR="009625F9" w:rsidRPr="00B8402F" w:rsidTr="00825E51">
        <w:trPr>
          <w:jc w:val="center"/>
        </w:trPr>
        <w:tc>
          <w:tcPr>
            <w:tcW w:w="3173" w:type="dxa"/>
            <w:shd w:val="clear" w:color="auto" w:fill="auto"/>
            <w:vAlign w:val="center"/>
          </w:tcPr>
          <w:p w:rsidR="009625F9" w:rsidRPr="00B8402F" w:rsidRDefault="009625F9" w:rsidP="0054235C">
            <w:pPr>
              <w:pStyle w:val="Paragraphedeliste"/>
              <w:jc w:val="center"/>
              <w:rPr>
                <w:i/>
              </w:rPr>
            </w:pPr>
          </w:p>
        </w:tc>
        <w:tc>
          <w:tcPr>
            <w:tcW w:w="2111" w:type="dxa"/>
            <w:shd w:val="clear" w:color="auto" w:fill="auto"/>
            <w:vAlign w:val="center"/>
          </w:tcPr>
          <w:p w:rsidR="009625F9" w:rsidRDefault="009625F9" w:rsidP="0054235C">
            <w:pPr>
              <w:pStyle w:val="Paragraphedeliste"/>
              <w:spacing w:after="0" w:line="240" w:lineRule="auto"/>
              <w:ind w:left="0"/>
              <w:jc w:val="center"/>
            </w:pPr>
            <w:r w:rsidRPr="00572631">
              <w:t>n-3</w:t>
            </w:r>
          </w:p>
          <w:p w:rsidR="009625F9" w:rsidRPr="00572631" w:rsidRDefault="009625F9" w:rsidP="0054235C">
            <w:pPr>
              <w:pStyle w:val="Paragraphedeliste"/>
              <w:spacing w:after="0" w:line="240" w:lineRule="auto"/>
              <w:ind w:left="0"/>
              <w:jc w:val="center"/>
            </w:pPr>
            <w:r>
              <w:t>(à préciser)</w:t>
            </w:r>
          </w:p>
        </w:tc>
        <w:tc>
          <w:tcPr>
            <w:tcW w:w="2111" w:type="dxa"/>
            <w:shd w:val="clear" w:color="auto" w:fill="auto"/>
            <w:vAlign w:val="center"/>
          </w:tcPr>
          <w:p w:rsidR="009625F9" w:rsidRDefault="009625F9" w:rsidP="0054235C">
            <w:pPr>
              <w:pStyle w:val="Paragraphedeliste"/>
              <w:spacing w:after="0" w:line="240" w:lineRule="auto"/>
              <w:ind w:left="0"/>
              <w:jc w:val="center"/>
            </w:pPr>
            <w:r w:rsidRPr="00572631">
              <w:t>n-2</w:t>
            </w:r>
          </w:p>
          <w:p w:rsidR="009625F9" w:rsidRPr="00572631" w:rsidRDefault="009625F9" w:rsidP="0054235C">
            <w:pPr>
              <w:pStyle w:val="Paragraphedeliste"/>
              <w:spacing w:after="0" w:line="240" w:lineRule="auto"/>
              <w:ind w:left="0"/>
              <w:jc w:val="center"/>
            </w:pPr>
            <w:r>
              <w:t>(à préciser)</w:t>
            </w:r>
          </w:p>
        </w:tc>
        <w:tc>
          <w:tcPr>
            <w:tcW w:w="2111" w:type="dxa"/>
            <w:shd w:val="clear" w:color="auto" w:fill="auto"/>
            <w:vAlign w:val="center"/>
          </w:tcPr>
          <w:p w:rsidR="009625F9" w:rsidRDefault="009625F9" w:rsidP="0054235C">
            <w:pPr>
              <w:pStyle w:val="Paragraphedeliste"/>
              <w:spacing w:after="0" w:line="240" w:lineRule="auto"/>
              <w:ind w:left="0"/>
              <w:jc w:val="center"/>
            </w:pPr>
            <w:r w:rsidRPr="00572631">
              <w:t>n-1</w:t>
            </w:r>
          </w:p>
          <w:p w:rsidR="009625F9" w:rsidRPr="00572631" w:rsidRDefault="009625F9" w:rsidP="0054235C">
            <w:pPr>
              <w:pStyle w:val="Paragraphedeliste"/>
              <w:spacing w:after="0" w:line="240" w:lineRule="auto"/>
              <w:ind w:left="0"/>
              <w:jc w:val="center"/>
            </w:pPr>
            <w:r>
              <w:t>(à préciser)</w:t>
            </w:r>
          </w:p>
        </w:tc>
      </w:tr>
      <w:tr w:rsidR="009625F9" w:rsidRPr="00B8402F" w:rsidTr="00825E51">
        <w:trPr>
          <w:jc w:val="center"/>
        </w:trPr>
        <w:tc>
          <w:tcPr>
            <w:tcW w:w="3173" w:type="dxa"/>
            <w:shd w:val="clear" w:color="auto" w:fill="auto"/>
            <w:vAlign w:val="center"/>
          </w:tcPr>
          <w:p w:rsidR="009625F9" w:rsidRPr="00B8402F" w:rsidRDefault="009625F9" w:rsidP="0054235C">
            <w:pPr>
              <w:pStyle w:val="Paragraphedeliste"/>
              <w:jc w:val="center"/>
              <w:rPr>
                <w:b/>
              </w:rPr>
            </w:pPr>
            <w:r w:rsidRPr="00B8402F">
              <w:rPr>
                <w:b/>
              </w:rPr>
              <w:t>TOTAL MCO (hors séances)</w:t>
            </w:r>
          </w:p>
        </w:tc>
        <w:tc>
          <w:tcPr>
            <w:tcW w:w="2111" w:type="dxa"/>
            <w:shd w:val="clear" w:color="auto" w:fill="auto"/>
            <w:vAlign w:val="center"/>
          </w:tcPr>
          <w:p w:rsidR="009625F9" w:rsidRPr="00B8402F" w:rsidRDefault="009625F9" w:rsidP="0054235C">
            <w:pPr>
              <w:pStyle w:val="Paragraphedeliste"/>
              <w:jc w:val="center"/>
              <w:rPr>
                <w:b/>
              </w:rPr>
            </w:pPr>
          </w:p>
        </w:tc>
        <w:tc>
          <w:tcPr>
            <w:tcW w:w="2111" w:type="dxa"/>
            <w:shd w:val="clear" w:color="auto" w:fill="auto"/>
            <w:vAlign w:val="center"/>
          </w:tcPr>
          <w:p w:rsidR="009625F9" w:rsidRPr="00B8402F" w:rsidRDefault="009625F9" w:rsidP="0054235C">
            <w:pPr>
              <w:pStyle w:val="Paragraphedeliste"/>
              <w:jc w:val="center"/>
              <w:rPr>
                <w:b/>
              </w:rPr>
            </w:pPr>
          </w:p>
        </w:tc>
        <w:tc>
          <w:tcPr>
            <w:tcW w:w="2111" w:type="dxa"/>
            <w:shd w:val="clear" w:color="auto" w:fill="auto"/>
            <w:vAlign w:val="center"/>
          </w:tcPr>
          <w:p w:rsidR="009625F9" w:rsidRPr="00B8402F" w:rsidRDefault="009625F9" w:rsidP="0054235C">
            <w:pPr>
              <w:pStyle w:val="Paragraphedeliste"/>
              <w:jc w:val="center"/>
              <w:rPr>
                <w:b/>
              </w:rPr>
            </w:pPr>
          </w:p>
        </w:tc>
      </w:tr>
      <w:tr w:rsidR="009625F9" w:rsidRPr="00B8402F" w:rsidTr="00825E51">
        <w:trPr>
          <w:jc w:val="center"/>
        </w:trPr>
        <w:tc>
          <w:tcPr>
            <w:tcW w:w="3173" w:type="dxa"/>
            <w:shd w:val="clear" w:color="auto" w:fill="auto"/>
            <w:vAlign w:val="center"/>
          </w:tcPr>
          <w:p w:rsidR="009625F9" w:rsidRPr="00B8402F" w:rsidRDefault="009625F9" w:rsidP="0054235C">
            <w:pPr>
              <w:pStyle w:val="Paragraphedeliste"/>
              <w:jc w:val="center"/>
              <w:rPr>
                <w:b/>
              </w:rPr>
            </w:pPr>
            <w:r w:rsidRPr="00B8402F">
              <w:rPr>
                <w:b/>
              </w:rPr>
              <w:t>Médecine</w:t>
            </w:r>
          </w:p>
        </w:tc>
        <w:tc>
          <w:tcPr>
            <w:tcW w:w="2111" w:type="dxa"/>
            <w:shd w:val="clear" w:color="auto" w:fill="auto"/>
            <w:vAlign w:val="center"/>
          </w:tcPr>
          <w:p w:rsidR="009625F9" w:rsidRPr="00B8402F" w:rsidRDefault="009625F9" w:rsidP="0054235C">
            <w:pPr>
              <w:pStyle w:val="Paragraphedeliste"/>
              <w:jc w:val="center"/>
              <w:rPr>
                <w:b/>
              </w:rPr>
            </w:pPr>
          </w:p>
        </w:tc>
        <w:tc>
          <w:tcPr>
            <w:tcW w:w="2111" w:type="dxa"/>
            <w:shd w:val="clear" w:color="auto" w:fill="auto"/>
            <w:vAlign w:val="center"/>
          </w:tcPr>
          <w:p w:rsidR="009625F9" w:rsidRPr="00B8402F" w:rsidRDefault="009625F9" w:rsidP="0054235C">
            <w:pPr>
              <w:pStyle w:val="Paragraphedeliste"/>
              <w:jc w:val="center"/>
              <w:rPr>
                <w:b/>
              </w:rPr>
            </w:pPr>
          </w:p>
        </w:tc>
        <w:tc>
          <w:tcPr>
            <w:tcW w:w="2111" w:type="dxa"/>
            <w:shd w:val="clear" w:color="auto" w:fill="auto"/>
            <w:vAlign w:val="center"/>
          </w:tcPr>
          <w:p w:rsidR="009625F9" w:rsidRPr="00B8402F" w:rsidRDefault="009625F9" w:rsidP="0054235C">
            <w:pPr>
              <w:pStyle w:val="Paragraphedeliste"/>
              <w:jc w:val="center"/>
              <w:rPr>
                <w:b/>
              </w:rPr>
            </w:pPr>
          </w:p>
        </w:tc>
      </w:tr>
      <w:tr w:rsidR="009625F9" w:rsidRPr="00B8402F" w:rsidTr="00825E51">
        <w:trPr>
          <w:jc w:val="center"/>
        </w:trPr>
        <w:tc>
          <w:tcPr>
            <w:tcW w:w="3173" w:type="dxa"/>
            <w:shd w:val="clear" w:color="auto" w:fill="auto"/>
            <w:vAlign w:val="center"/>
          </w:tcPr>
          <w:p w:rsidR="009625F9" w:rsidRPr="00B8402F" w:rsidRDefault="009625F9" w:rsidP="0054235C">
            <w:pPr>
              <w:pStyle w:val="Paragraphedeliste"/>
              <w:ind w:left="0"/>
              <w:jc w:val="center"/>
              <w:rPr>
                <w:i/>
              </w:rPr>
            </w:pPr>
            <w:r w:rsidRPr="00B8402F">
              <w:rPr>
                <w:i/>
              </w:rPr>
              <w:t>Dont hôpital de jour</w:t>
            </w:r>
          </w:p>
        </w:tc>
        <w:tc>
          <w:tcPr>
            <w:tcW w:w="2111" w:type="dxa"/>
            <w:shd w:val="clear" w:color="auto" w:fill="auto"/>
            <w:vAlign w:val="center"/>
          </w:tcPr>
          <w:p w:rsidR="009625F9" w:rsidRPr="00B8402F" w:rsidRDefault="009625F9" w:rsidP="0054235C">
            <w:pPr>
              <w:pStyle w:val="Paragraphedeliste"/>
              <w:jc w:val="center"/>
              <w:rPr>
                <w:i/>
              </w:rPr>
            </w:pPr>
          </w:p>
        </w:tc>
        <w:tc>
          <w:tcPr>
            <w:tcW w:w="2111" w:type="dxa"/>
            <w:shd w:val="clear" w:color="auto" w:fill="auto"/>
            <w:vAlign w:val="center"/>
          </w:tcPr>
          <w:p w:rsidR="009625F9" w:rsidRPr="00B8402F" w:rsidRDefault="009625F9" w:rsidP="0054235C">
            <w:pPr>
              <w:pStyle w:val="Paragraphedeliste"/>
              <w:jc w:val="center"/>
              <w:rPr>
                <w:i/>
              </w:rPr>
            </w:pPr>
          </w:p>
        </w:tc>
        <w:tc>
          <w:tcPr>
            <w:tcW w:w="2111" w:type="dxa"/>
            <w:shd w:val="clear" w:color="auto" w:fill="auto"/>
            <w:vAlign w:val="center"/>
          </w:tcPr>
          <w:p w:rsidR="009625F9" w:rsidRPr="00B8402F" w:rsidRDefault="009625F9" w:rsidP="0054235C">
            <w:pPr>
              <w:pStyle w:val="Paragraphedeliste"/>
              <w:jc w:val="center"/>
              <w:rPr>
                <w:i/>
              </w:rPr>
            </w:pPr>
          </w:p>
        </w:tc>
      </w:tr>
      <w:tr w:rsidR="009625F9" w:rsidRPr="00B8402F" w:rsidTr="00825E51">
        <w:trPr>
          <w:jc w:val="center"/>
        </w:trPr>
        <w:tc>
          <w:tcPr>
            <w:tcW w:w="3173" w:type="dxa"/>
            <w:shd w:val="clear" w:color="auto" w:fill="auto"/>
            <w:vAlign w:val="center"/>
          </w:tcPr>
          <w:p w:rsidR="009625F9" w:rsidRPr="00B8402F" w:rsidRDefault="009625F9" w:rsidP="0054235C">
            <w:pPr>
              <w:pStyle w:val="Paragraphedeliste"/>
              <w:ind w:left="0"/>
              <w:jc w:val="center"/>
              <w:rPr>
                <w:i/>
              </w:rPr>
            </w:pPr>
            <w:r w:rsidRPr="00B8402F">
              <w:rPr>
                <w:i/>
              </w:rPr>
              <w:t>Dont hospitalisation complète</w:t>
            </w:r>
          </w:p>
        </w:tc>
        <w:tc>
          <w:tcPr>
            <w:tcW w:w="2111" w:type="dxa"/>
            <w:shd w:val="clear" w:color="auto" w:fill="auto"/>
            <w:vAlign w:val="center"/>
          </w:tcPr>
          <w:p w:rsidR="009625F9" w:rsidRPr="00B8402F" w:rsidRDefault="009625F9" w:rsidP="0054235C">
            <w:pPr>
              <w:pStyle w:val="Paragraphedeliste"/>
              <w:jc w:val="center"/>
              <w:rPr>
                <w:i/>
              </w:rPr>
            </w:pPr>
          </w:p>
        </w:tc>
        <w:tc>
          <w:tcPr>
            <w:tcW w:w="2111" w:type="dxa"/>
            <w:shd w:val="clear" w:color="auto" w:fill="auto"/>
            <w:vAlign w:val="center"/>
          </w:tcPr>
          <w:p w:rsidR="009625F9" w:rsidRPr="00B8402F" w:rsidRDefault="009625F9" w:rsidP="0054235C">
            <w:pPr>
              <w:pStyle w:val="Paragraphedeliste"/>
              <w:jc w:val="center"/>
              <w:rPr>
                <w:i/>
              </w:rPr>
            </w:pPr>
          </w:p>
        </w:tc>
        <w:tc>
          <w:tcPr>
            <w:tcW w:w="2111" w:type="dxa"/>
            <w:shd w:val="clear" w:color="auto" w:fill="auto"/>
            <w:vAlign w:val="center"/>
          </w:tcPr>
          <w:p w:rsidR="009625F9" w:rsidRPr="00B8402F" w:rsidRDefault="009625F9" w:rsidP="0054235C">
            <w:pPr>
              <w:pStyle w:val="Paragraphedeliste"/>
              <w:jc w:val="center"/>
              <w:rPr>
                <w:i/>
              </w:rPr>
            </w:pPr>
          </w:p>
        </w:tc>
      </w:tr>
      <w:tr w:rsidR="009625F9" w:rsidRPr="00B8402F" w:rsidTr="00825E51">
        <w:trPr>
          <w:jc w:val="center"/>
        </w:trPr>
        <w:tc>
          <w:tcPr>
            <w:tcW w:w="3173" w:type="dxa"/>
            <w:shd w:val="clear" w:color="auto" w:fill="auto"/>
            <w:vAlign w:val="center"/>
          </w:tcPr>
          <w:p w:rsidR="009625F9" w:rsidRPr="00B8402F" w:rsidRDefault="009625F9" w:rsidP="0054235C">
            <w:pPr>
              <w:pStyle w:val="Paragraphedeliste"/>
              <w:jc w:val="center"/>
              <w:rPr>
                <w:b/>
              </w:rPr>
            </w:pPr>
            <w:r w:rsidRPr="00B8402F">
              <w:rPr>
                <w:b/>
              </w:rPr>
              <w:t>Chirurgie</w:t>
            </w:r>
          </w:p>
        </w:tc>
        <w:tc>
          <w:tcPr>
            <w:tcW w:w="2111" w:type="dxa"/>
            <w:shd w:val="clear" w:color="auto" w:fill="auto"/>
            <w:vAlign w:val="center"/>
          </w:tcPr>
          <w:p w:rsidR="009625F9" w:rsidRPr="00B8402F" w:rsidRDefault="009625F9" w:rsidP="0054235C">
            <w:pPr>
              <w:pStyle w:val="Paragraphedeliste"/>
              <w:jc w:val="center"/>
              <w:rPr>
                <w:b/>
              </w:rPr>
            </w:pPr>
          </w:p>
        </w:tc>
        <w:tc>
          <w:tcPr>
            <w:tcW w:w="2111" w:type="dxa"/>
            <w:shd w:val="clear" w:color="auto" w:fill="auto"/>
            <w:vAlign w:val="center"/>
          </w:tcPr>
          <w:p w:rsidR="009625F9" w:rsidRPr="00B8402F" w:rsidRDefault="009625F9" w:rsidP="0054235C">
            <w:pPr>
              <w:pStyle w:val="Paragraphedeliste"/>
              <w:jc w:val="center"/>
              <w:rPr>
                <w:b/>
              </w:rPr>
            </w:pPr>
          </w:p>
        </w:tc>
        <w:tc>
          <w:tcPr>
            <w:tcW w:w="2111" w:type="dxa"/>
            <w:shd w:val="clear" w:color="auto" w:fill="auto"/>
            <w:vAlign w:val="center"/>
          </w:tcPr>
          <w:p w:rsidR="009625F9" w:rsidRPr="00B8402F" w:rsidRDefault="009625F9" w:rsidP="0054235C">
            <w:pPr>
              <w:pStyle w:val="Paragraphedeliste"/>
              <w:jc w:val="center"/>
              <w:rPr>
                <w:b/>
              </w:rPr>
            </w:pPr>
          </w:p>
        </w:tc>
      </w:tr>
      <w:tr w:rsidR="009625F9" w:rsidRPr="00B8402F" w:rsidTr="00825E51">
        <w:trPr>
          <w:jc w:val="center"/>
        </w:trPr>
        <w:tc>
          <w:tcPr>
            <w:tcW w:w="3173" w:type="dxa"/>
            <w:shd w:val="clear" w:color="auto" w:fill="auto"/>
            <w:vAlign w:val="center"/>
          </w:tcPr>
          <w:p w:rsidR="009625F9" w:rsidRPr="00B8402F" w:rsidRDefault="009625F9" w:rsidP="0054235C">
            <w:pPr>
              <w:pStyle w:val="Paragraphedeliste"/>
              <w:ind w:left="0"/>
              <w:jc w:val="center"/>
              <w:rPr>
                <w:i/>
              </w:rPr>
            </w:pPr>
            <w:r w:rsidRPr="00B8402F">
              <w:rPr>
                <w:i/>
              </w:rPr>
              <w:t>Dont ambulatoire</w:t>
            </w:r>
          </w:p>
        </w:tc>
        <w:tc>
          <w:tcPr>
            <w:tcW w:w="2111" w:type="dxa"/>
            <w:shd w:val="clear" w:color="auto" w:fill="auto"/>
            <w:vAlign w:val="center"/>
          </w:tcPr>
          <w:p w:rsidR="009625F9" w:rsidRPr="00B8402F" w:rsidRDefault="009625F9" w:rsidP="0054235C">
            <w:pPr>
              <w:pStyle w:val="Paragraphedeliste"/>
              <w:jc w:val="center"/>
              <w:rPr>
                <w:i/>
              </w:rPr>
            </w:pPr>
          </w:p>
        </w:tc>
        <w:tc>
          <w:tcPr>
            <w:tcW w:w="2111" w:type="dxa"/>
            <w:shd w:val="clear" w:color="auto" w:fill="auto"/>
            <w:vAlign w:val="center"/>
          </w:tcPr>
          <w:p w:rsidR="009625F9" w:rsidRPr="00B8402F" w:rsidRDefault="009625F9" w:rsidP="0054235C">
            <w:pPr>
              <w:pStyle w:val="Paragraphedeliste"/>
              <w:jc w:val="center"/>
              <w:rPr>
                <w:i/>
              </w:rPr>
            </w:pPr>
          </w:p>
        </w:tc>
        <w:tc>
          <w:tcPr>
            <w:tcW w:w="2111" w:type="dxa"/>
            <w:shd w:val="clear" w:color="auto" w:fill="auto"/>
            <w:vAlign w:val="center"/>
          </w:tcPr>
          <w:p w:rsidR="009625F9" w:rsidRPr="00B8402F" w:rsidRDefault="009625F9" w:rsidP="0054235C">
            <w:pPr>
              <w:pStyle w:val="Paragraphedeliste"/>
              <w:jc w:val="center"/>
              <w:rPr>
                <w:i/>
              </w:rPr>
            </w:pPr>
          </w:p>
        </w:tc>
      </w:tr>
      <w:tr w:rsidR="009625F9" w:rsidRPr="00B8402F" w:rsidTr="00825E51">
        <w:trPr>
          <w:jc w:val="center"/>
        </w:trPr>
        <w:tc>
          <w:tcPr>
            <w:tcW w:w="3173" w:type="dxa"/>
            <w:shd w:val="clear" w:color="auto" w:fill="auto"/>
            <w:vAlign w:val="center"/>
          </w:tcPr>
          <w:p w:rsidR="009625F9" w:rsidRPr="00B8402F" w:rsidRDefault="009625F9" w:rsidP="0054235C">
            <w:pPr>
              <w:pStyle w:val="Paragraphedeliste"/>
              <w:ind w:left="0"/>
              <w:jc w:val="center"/>
              <w:rPr>
                <w:i/>
              </w:rPr>
            </w:pPr>
            <w:r w:rsidRPr="00B8402F">
              <w:rPr>
                <w:i/>
              </w:rPr>
              <w:t>Dont hospitalisation complète</w:t>
            </w:r>
          </w:p>
        </w:tc>
        <w:tc>
          <w:tcPr>
            <w:tcW w:w="2111" w:type="dxa"/>
            <w:shd w:val="clear" w:color="auto" w:fill="auto"/>
            <w:vAlign w:val="center"/>
          </w:tcPr>
          <w:p w:rsidR="009625F9" w:rsidRPr="00B8402F" w:rsidRDefault="009625F9" w:rsidP="0054235C">
            <w:pPr>
              <w:pStyle w:val="Paragraphedeliste"/>
              <w:jc w:val="center"/>
              <w:rPr>
                <w:i/>
              </w:rPr>
            </w:pPr>
          </w:p>
        </w:tc>
        <w:tc>
          <w:tcPr>
            <w:tcW w:w="2111" w:type="dxa"/>
            <w:shd w:val="clear" w:color="auto" w:fill="auto"/>
            <w:vAlign w:val="center"/>
          </w:tcPr>
          <w:p w:rsidR="009625F9" w:rsidRPr="00B8402F" w:rsidRDefault="009625F9" w:rsidP="0054235C">
            <w:pPr>
              <w:pStyle w:val="Paragraphedeliste"/>
              <w:jc w:val="center"/>
              <w:rPr>
                <w:i/>
              </w:rPr>
            </w:pPr>
          </w:p>
        </w:tc>
        <w:tc>
          <w:tcPr>
            <w:tcW w:w="2111" w:type="dxa"/>
            <w:shd w:val="clear" w:color="auto" w:fill="auto"/>
            <w:vAlign w:val="center"/>
          </w:tcPr>
          <w:p w:rsidR="009625F9" w:rsidRPr="00B8402F" w:rsidRDefault="009625F9" w:rsidP="0054235C">
            <w:pPr>
              <w:pStyle w:val="Paragraphedeliste"/>
              <w:jc w:val="center"/>
              <w:rPr>
                <w:i/>
              </w:rPr>
            </w:pPr>
          </w:p>
        </w:tc>
      </w:tr>
      <w:tr w:rsidR="009625F9" w:rsidRPr="00B8402F" w:rsidTr="00825E51">
        <w:trPr>
          <w:jc w:val="center"/>
        </w:trPr>
        <w:tc>
          <w:tcPr>
            <w:tcW w:w="3173" w:type="dxa"/>
            <w:shd w:val="clear" w:color="auto" w:fill="auto"/>
            <w:vAlign w:val="center"/>
          </w:tcPr>
          <w:p w:rsidR="009625F9" w:rsidRPr="00B8402F" w:rsidRDefault="009625F9" w:rsidP="0054235C">
            <w:pPr>
              <w:pStyle w:val="Paragraphedeliste"/>
              <w:jc w:val="center"/>
              <w:rPr>
                <w:b/>
              </w:rPr>
            </w:pPr>
            <w:r w:rsidRPr="00B8402F">
              <w:rPr>
                <w:b/>
              </w:rPr>
              <w:t>Obstétrique</w:t>
            </w:r>
          </w:p>
        </w:tc>
        <w:tc>
          <w:tcPr>
            <w:tcW w:w="2111" w:type="dxa"/>
            <w:shd w:val="clear" w:color="auto" w:fill="auto"/>
            <w:vAlign w:val="center"/>
          </w:tcPr>
          <w:p w:rsidR="009625F9" w:rsidRPr="00B8402F" w:rsidRDefault="009625F9" w:rsidP="0054235C">
            <w:pPr>
              <w:pStyle w:val="Paragraphedeliste"/>
              <w:jc w:val="center"/>
              <w:rPr>
                <w:b/>
              </w:rPr>
            </w:pPr>
          </w:p>
        </w:tc>
        <w:tc>
          <w:tcPr>
            <w:tcW w:w="2111" w:type="dxa"/>
            <w:shd w:val="clear" w:color="auto" w:fill="auto"/>
            <w:vAlign w:val="center"/>
          </w:tcPr>
          <w:p w:rsidR="009625F9" w:rsidRPr="00B8402F" w:rsidRDefault="009625F9" w:rsidP="0054235C">
            <w:pPr>
              <w:pStyle w:val="Paragraphedeliste"/>
              <w:jc w:val="center"/>
              <w:rPr>
                <w:b/>
              </w:rPr>
            </w:pPr>
          </w:p>
        </w:tc>
        <w:tc>
          <w:tcPr>
            <w:tcW w:w="2111" w:type="dxa"/>
            <w:shd w:val="clear" w:color="auto" w:fill="auto"/>
            <w:vAlign w:val="center"/>
          </w:tcPr>
          <w:p w:rsidR="009625F9" w:rsidRPr="00B8402F" w:rsidRDefault="009625F9" w:rsidP="0054235C">
            <w:pPr>
              <w:pStyle w:val="Paragraphedeliste"/>
              <w:jc w:val="center"/>
              <w:rPr>
                <w:b/>
              </w:rPr>
            </w:pPr>
          </w:p>
        </w:tc>
      </w:tr>
      <w:tr w:rsidR="009625F9" w:rsidRPr="00B8402F" w:rsidTr="00825E51">
        <w:trPr>
          <w:jc w:val="center"/>
        </w:trPr>
        <w:tc>
          <w:tcPr>
            <w:tcW w:w="3173" w:type="dxa"/>
            <w:shd w:val="clear" w:color="auto" w:fill="auto"/>
            <w:vAlign w:val="center"/>
          </w:tcPr>
          <w:p w:rsidR="009625F9" w:rsidRPr="00B8402F" w:rsidRDefault="009625F9" w:rsidP="0054235C">
            <w:pPr>
              <w:pStyle w:val="Paragraphedeliste"/>
              <w:jc w:val="center"/>
              <w:rPr>
                <w:b/>
              </w:rPr>
            </w:pPr>
            <w:r w:rsidRPr="00B8402F">
              <w:rPr>
                <w:b/>
              </w:rPr>
              <w:t>Séances</w:t>
            </w:r>
          </w:p>
        </w:tc>
        <w:tc>
          <w:tcPr>
            <w:tcW w:w="2111" w:type="dxa"/>
            <w:shd w:val="clear" w:color="auto" w:fill="auto"/>
            <w:vAlign w:val="center"/>
          </w:tcPr>
          <w:p w:rsidR="009625F9" w:rsidRPr="00B8402F" w:rsidRDefault="009625F9" w:rsidP="0054235C">
            <w:pPr>
              <w:pStyle w:val="Paragraphedeliste"/>
              <w:jc w:val="center"/>
              <w:rPr>
                <w:b/>
              </w:rPr>
            </w:pPr>
          </w:p>
        </w:tc>
        <w:tc>
          <w:tcPr>
            <w:tcW w:w="2111" w:type="dxa"/>
            <w:shd w:val="clear" w:color="auto" w:fill="auto"/>
            <w:vAlign w:val="center"/>
          </w:tcPr>
          <w:p w:rsidR="009625F9" w:rsidRPr="00B8402F" w:rsidRDefault="009625F9" w:rsidP="0054235C">
            <w:pPr>
              <w:pStyle w:val="Paragraphedeliste"/>
              <w:jc w:val="center"/>
              <w:rPr>
                <w:b/>
              </w:rPr>
            </w:pPr>
          </w:p>
        </w:tc>
        <w:tc>
          <w:tcPr>
            <w:tcW w:w="2111" w:type="dxa"/>
            <w:shd w:val="clear" w:color="auto" w:fill="auto"/>
            <w:vAlign w:val="center"/>
          </w:tcPr>
          <w:p w:rsidR="009625F9" w:rsidRPr="00B8402F" w:rsidRDefault="009625F9" w:rsidP="0054235C">
            <w:pPr>
              <w:pStyle w:val="Paragraphedeliste"/>
              <w:jc w:val="center"/>
              <w:rPr>
                <w:b/>
              </w:rPr>
            </w:pPr>
          </w:p>
        </w:tc>
      </w:tr>
    </w:tbl>
    <w:p w:rsidR="009625F9" w:rsidRDefault="009625F9" w:rsidP="00CC62E7">
      <w:pPr>
        <w:pStyle w:val="Paragraphedeliste"/>
        <w:ind w:left="0"/>
        <w:jc w:val="both"/>
      </w:pPr>
    </w:p>
    <w:p w:rsidR="009625F9" w:rsidRPr="00DB4F84" w:rsidRDefault="009625F9" w:rsidP="00CC62E7">
      <w:pPr>
        <w:pStyle w:val="Paragraphedeliste"/>
        <w:ind w:left="0"/>
        <w:jc w:val="both"/>
      </w:pPr>
    </w:p>
    <w:p w:rsidR="009625F9" w:rsidRPr="00AB74E2" w:rsidRDefault="009625F9" w:rsidP="00CC62E7">
      <w:pPr>
        <w:pStyle w:val="Paragraphedeliste"/>
        <w:jc w:val="both"/>
        <w:rPr>
          <w:i/>
        </w:rPr>
      </w:pPr>
      <w:r>
        <w:rPr>
          <w:i/>
        </w:rPr>
        <w:t xml:space="preserve">Taux de chirurgie ambulatoire des trois dernières années </w:t>
      </w:r>
      <w:r w:rsidR="00203A9D">
        <w:rPr>
          <w:i/>
        </w:rPr>
        <w:t>(selon</w:t>
      </w:r>
      <w:r w:rsidR="00D64BE7">
        <w:rPr>
          <w:i/>
        </w:rPr>
        <w:t xml:space="preserve"> la</w:t>
      </w:r>
      <w:r w:rsidR="00203A9D">
        <w:rPr>
          <w:i/>
        </w:rPr>
        <w:t xml:space="preserve"> méthode définie dans la circulaire de 2015) </w:t>
      </w:r>
      <w:r>
        <w:rPr>
          <w:i/>
        </w:rPr>
        <w:t>et comparaison avec la cible CPOM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268"/>
        <w:gridCol w:w="2268"/>
      </w:tblGrid>
      <w:tr w:rsidR="009625F9" w:rsidRPr="00320C07" w:rsidTr="00D66BE9">
        <w:trPr>
          <w:jc w:val="center"/>
        </w:trPr>
        <w:tc>
          <w:tcPr>
            <w:tcW w:w="2127" w:type="dxa"/>
            <w:shd w:val="clear" w:color="auto" w:fill="auto"/>
            <w:vAlign w:val="center"/>
          </w:tcPr>
          <w:p w:rsidR="009625F9" w:rsidRPr="00320C07" w:rsidRDefault="009625F9" w:rsidP="00D66BE9">
            <w:pPr>
              <w:pStyle w:val="Paragraphedeliste"/>
              <w:ind w:left="0"/>
              <w:rPr>
                <w:i/>
              </w:rPr>
            </w:pPr>
          </w:p>
        </w:tc>
        <w:tc>
          <w:tcPr>
            <w:tcW w:w="2410" w:type="dxa"/>
            <w:shd w:val="clear" w:color="auto" w:fill="auto"/>
            <w:vAlign w:val="center"/>
          </w:tcPr>
          <w:p w:rsidR="009625F9" w:rsidRPr="0054235C" w:rsidRDefault="009625F9" w:rsidP="00D66BE9">
            <w:pPr>
              <w:pStyle w:val="Paragraphedeliste"/>
              <w:spacing w:after="0" w:line="240" w:lineRule="auto"/>
              <w:ind w:left="0"/>
              <w:jc w:val="center"/>
            </w:pPr>
            <w:r w:rsidRPr="0054235C">
              <w:t>n-3</w:t>
            </w:r>
          </w:p>
          <w:p w:rsidR="009625F9" w:rsidRPr="0054235C" w:rsidRDefault="009625F9" w:rsidP="00D66BE9">
            <w:pPr>
              <w:pStyle w:val="Paragraphedeliste"/>
              <w:spacing w:after="0" w:line="240" w:lineRule="auto"/>
              <w:ind w:left="0"/>
              <w:jc w:val="center"/>
            </w:pPr>
            <w:r w:rsidRPr="0054235C">
              <w:t>(à préciser)</w:t>
            </w:r>
          </w:p>
        </w:tc>
        <w:tc>
          <w:tcPr>
            <w:tcW w:w="2268" w:type="dxa"/>
            <w:shd w:val="clear" w:color="auto" w:fill="auto"/>
            <w:vAlign w:val="center"/>
          </w:tcPr>
          <w:p w:rsidR="009625F9" w:rsidRPr="0054235C" w:rsidRDefault="009625F9" w:rsidP="00D66BE9">
            <w:pPr>
              <w:pStyle w:val="Paragraphedeliste"/>
              <w:spacing w:after="0" w:line="240" w:lineRule="auto"/>
              <w:ind w:left="0"/>
              <w:jc w:val="center"/>
            </w:pPr>
            <w:r w:rsidRPr="0054235C">
              <w:t>n-2</w:t>
            </w:r>
          </w:p>
          <w:p w:rsidR="009625F9" w:rsidRPr="0054235C" w:rsidRDefault="009625F9" w:rsidP="00D66BE9">
            <w:pPr>
              <w:pStyle w:val="Paragraphedeliste"/>
              <w:spacing w:after="0" w:line="240" w:lineRule="auto"/>
              <w:ind w:left="0"/>
              <w:jc w:val="center"/>
            </w:pPr>
            <w:r w:rsidRPr="0054235C">
              <w:t>(à préciser)</w:t>
            </w:r>
          </w:p>
        </w:tc>
        <w:tc>
          <w:tcPr>
            <w:tcW w:w="2268" w:type="dxa"/>
            <w:shd w:val="clear" w:color="auto" w:fill="auto"/>
            <w:vAlign w:val="center"/>
          </w:tcPr>
          <w:p w:rsidR="009625F9" w:rsidRPr="0054235C" w:rsidRDefault="009625F9" w:rsidP="00D66BE9">
            <w:pPr>
              <w:pStyle w:val="Paragraphedeliste"/>
              <w:spacing w:after="0" w:line="240" w:lineRule="auto"/>
              <w:ind w:left="0"/>
              <w:jc w:val="center"/>
            </w:pPr>
            <w:r w:rsidRPr="0054235C">
              <w:t>n-1</w:t>
            </w:r>
          </w:p>
          <w:p w:rsidR="009625F9" w:rsidRPr="0054235C" w:rsidRDefault="009625F9" w:rsidP="00D66BE9">
            <w:pPr>
              <w:pStyle w:val="Paragraphedeliste"/>
              <w:spacing w:after="0" w:line="240" w:lineRule="auto"/>
              <w:ind w:left="0"/>
              <w:jc w:val="center"/>
            </w:pPr>
            <w:r w:rsidRPr="0054235C">
              <w:t>(à préciser)</w:t>
            </w:r>
          </w:p>
        </w:tc>
      </w:tr>
      <w:tr w:rsidR="009625F9" w:rsidRPr="00320C07" w:rsidTr="00D66BE9">
        <w:trPr>
          <w:jc w:val="center"/>
        </w:trPr>
        <w:tc>
          <w:tcPr>
            <w:tcW w:w="2127" w:type="dxa"/>
            <w:shd w:val="clear" w:color="auto" w:fill="auto"/>
            <w:vAlign w:val="center"/>
          </w:tcPr>
          <w:p w:rsidR="009625F9" w:rsidRPr="0054235C" w:rsidRDefault="009625F9" w:rsidP="00D66BE9">
            <w:pPr>
              <w:pStyle w:val="Paragraphedeliste"/>
              <w:ind w:left="0"/>
            </w:pPr>
            <w:r w:rsidRPr="0054235C">
              <w:t>Taux de chirurgie ambulatoire</w:t>
            </w:r>
          </w:p>
        </w:tc>
        <w:tc>
          <w:tcPr>
            <w:tcW w:w="2410" w:type="dxa"/>
            <w:shd w:val="clear" w:color="auto" w:fill="auto"/>
            <w:vAlign w:val="center"/>
          </w:tcPr>
          <w:p w:rsidR="009625F9" w:rsidRPr="0054235C" w:rsidRDefault="009625F9" w:rsidP="00D66BE9">
            <w:pPr>
              <w:pStyle w:val="Paragraphedeliste"/>
              <w:ind w:left="0"/>
            </w:pPr>
          </w:p>
        </w:tc>
        <w:tc>
          <w:tcPr>
            <w:tcW w:w="2268" w:type="dxa"/>
            <w:shd w:val="clear" w:color="auto" w:fill="auto"/>
            <w:vAlign w:val="center"/>
          </w:tcPr>
          <w:p w:rsidR="009625F9" w:rsidRPr="0054235C" w:rsidRDefault="009625F9" w:rsidP="00D66BE9">
            <w:pPr>
              <w:pStyle w:val="Paragraphedeliste"/>
              <w:ind w:left="0"/>
            </w:pPr>
          </w:p>
        </w:tc>
        <w:tc>
          <w:tcPr>
            <w:tcW w:w="2268" w:type="dxa"/>
            <w:shd w:val="clear" w:color="auto" w:fill="auto"/>
            <w:vAlign w:val="center"/>
          </w:tcPr>
          <w:p w:rsidR="009625F9" w:rsidRPr="0054235C" w:rsidRDefault="009625F9" w:rsidP="00D66BE9">
            <w:pPr>
              <w:pStyle w:val="Paragraphedeliste"/>
              <w:ind w:left="0"/>
            </w:pPr>
          </w:p>
        </w:tc>
      </w:tr>
      <w:tr w:rsidR="009625F9" w:rsidRPr="00320C07" w:rsidTr="00D66BE9">
        <w:trPr>
          <w:jc w:val="center"/>
        </w:trPr>
        <w:tc>
          <w:tcPr>
            <w:tcW w:w="2127" w:type="dxa"/>
            <w:shd w:val="clear" w:color="auto" w:fill="auto"/>
            <w:vAlign w:val="center"/>
          </w:tcPr>
          <w:p w:rsidR="009625F9" w:rsidRPr="0054235C" w:rsidRDefault="009625F9" w:rsidP="00D66BE9">
            <w:pPr>
              <w:pStyle w:val="Paragraphedeliste"/>
              <w:ind w:left="0"/>
            </w:pPr>
            <w:r w:rsidRPr="0054235C">
              <w:t>Cible CPOM</w:t>
            </w:r>
          </w:p>
        </w:tc>
        <w:tc>
          <w:tcPr>
            <w:tcW w:w="2410" w:type="dxa"/>
            <w:shd w:val="clear" w:color="auto" w:fill="auto"/>
            <w:vAlign w:val="center"/>
          </w:tcPr>
          <w:p w:rsidR="009625F9" w:rsidRPr="0054235C" w:rsidRDefault="009625F9" w:rsidP="00D66BE9">
            <w:pPr>
              <w:pStyle w:val="Paragraphedeliste"/>
              <w:ind w:left="0"/>
            </w:pPr>
          </w:p>
        </w:tc>
        <w:tc>
          <w:tcPr>
            <w:tcW w:w="2268" w:type="dxa"/>
            <w:shd w:val="clear" w:color="auto" w:fill="auto"/>
            <w:vAlign w:val="center"/>
          </w:tcPr>
          <w:p w:rsidR="009625F9" w:rsidRPr="0054235C" w:rsidRDefault="009625F9" w:rsidP="00D66BE9">
            <w:pPr>
              <w:pStyle w:val="Paragraphedeliste"/>
              <w:ind w:left="0"/>
            </w:pPr>
          </w:p>
        </w:tc>
        <w:tc>
          <w:tcPr>
            <w:tcW w:w="2268" w:type="dxa"/>
            <w:shd w:val="clear" w:color="auto" w:fill="auto"/>
            <w:vAlign w:val="center"/>
          </w:tcPr>
          <w:p w:rsidR="009625F9" w:rsidRPr="0054235C" w:rsidRDefault="009625F9" w:rsidP="00D66BE9">
            <w:pPr>
              <w:pStyle w:val="Paragraphedeliste"/>
              <w:ind w:left="0"/>
            </w:pPr>
          </w:p>
        </w:tc>
      </w:tr>
    </w:tbl>
    <w:p w:rsidR="009625F9" w:rsidRDefault="009625F9" w:rsidP="00CC62E7">
      <w:pPr>
        <w:pStyle w:val="Paragraphedeliste"/>
        <w:jc w:val="both"/>
        <w:rPr>
          <w:i/>
        </w:rPr>
      </w:pPr>
    </w:p>
    <w:p w:rsidR="009625F9" w:rsidRPr="00AB74E2" w:rsidRDefault="009625F9" w:rsidP="00CC62E7">
      <w:pPr>
        <w:pStyle w:val="Paragraphedeliste"/>
        <w:jc w:val="both"/>
        <w:rPr>
          <w:i/>
        </w:rPr>
      </w:pPr>
      <w:r>
        <w:rPr>
          <w:i/>
        </w:rPr>
        <w:t xml:space="preserve">IP-DMS des trois dernières années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2"/>
        <w:gridCol w:w="2693"/>
        <w:gridCol w:w="2801"/>
      </w:tblGrid>
      <w:tr w:rsidR="009625F9" w:rsidRPr="0054235C" w:rsidTr="00825E51">
        <w:trPr>
          <w:jc w:val="center"/>
        </w:trPr>
        <w:tc>
          <w:tcPr>
            <w:tcW w:w="1418" w:type="dxa"/>
            <w:shd w:val="clear" w:color="auto" w:fill="auto"/>
          </w:tcPr>
          <w:p w:rsidR="009625F9" w:rsidRPr="0054235C" w:rsidRDefault="009625F9" w:rsidP="00CC62E7">
            <w:pPr>
              <w:pStyle w:val="Paragraphedeliste"/>
              <w:ind w:left="0"/>
              <w:jc w:val="both"/>
            </w:pPr>
          </w:p>
        </w:tc>
        <w:tc>
          <w:tcPr>
            <w:tcW w:w="2552" w:type="dxa"/>
            <w:shd w:val="clear" w:color="auto" w:fill="auto"/>
          </w:tcPr>
          <w:p w:rsidR="009625F9" w:rsidRPr="0054235C" w:rsidRDefault="009625F9" w:rsidP="0054235C">
            <w:pPr>
              <w:pStyle w:val="Paragraphedeliste"/>
              <w:spacing w:after="0" w:line="240" w:lineRule="auto"/>
              <w:ind w:left="0"/>
              <w:jc w:val="center"/>
            </w:pPr>
            <w:r w:rsidRPr="0054235C">
              <w:t>n-3</w:t>
            </w:r>
          </w:p>
          <w:p w:rsidR="009625F9" w:rsidRPr="0054235C" w:rsidRDefault="009625F9" w:rsidP="0054235C">
            <w:pPr>
              <w:pStyle w:val="Paragraphedeliste"/>
              <w:spacing w:after="0" w:line="240" w:lineRule="auto"/>
              <w:ind w:left="0"/>
              <w:jc w:val="center"/>
            </w:pPr>
            <w:r w:rsidRPr="0054235C">
              <w:t>(à préciser)</w:t>
            </w:r>
          </w:p>
        </w:tc>
        <w:tc>
          <w:tcPr>
            <w:tcW w:w="2693" w:type="dxa"/>
            <w:shd w:val="clear" w:color="auto" w:fill="auto"/>
          </w:tcPr>
          <w:p w:rsidR="009625F9" w:rsidRPr="0054235C" w:rsidRDefault="009625F9" w:rsidP="0054235C">
            <w:pPr>
              <w:pStyle w:val="Paragraphedeliste"/>
              <w:spacing w:after="0" w:line="240" w:lineRule="auto"/>
              <w:ind w:left="0"/>
              <w:jc w:val="center"/>
            </w:pPr>
            <w:r w:rsidRPr="0054235C">
              <w:t>n-2</w:t>
            </w:r>
          </w:p>
          <w:p w:rsidR="009625F9" w:rsidRPr="0054235C" w:rsidRDefault="009625F9" w:rsidP="0054235C">
            <w:pPr>
              <w:pStyle w:val="Paragraphedeliste"/>
              <w:spacing w:after="0" w:line="240" w:lineRule="auto"/>
              <w:ind w:left="0"/>
              <w:jc w:val="center"/>
            </w:pPr>
            <w:r w:rsidRPr="0054235C">
              <w:t>(à préciser)</w:t>
            </w:r>
          </w:p>
        </w:tc>
        <w:tc>
          <w:tcPr>
            <w:tcW w:w="2801" w:type="dxa"/>
            <w:shd w:val="clear" w:color="auto" w:fill="auto"/>
          </w:tcPr>
          <w:p w:rsidR="009625F9" w:rsidRPr="0054235C" w:rsidRDefault="009625F9" w:rsidP="0054235C">
            <w:pPr>
              <w:pStyle w:val="Paragraphedeliste"/>
              <w:spacing w:after="0" w:line="240" w:lineRule="auto"/>
              <w:ind w:left="0"/>
              <w:jc w:val="center"/>
            </w:pPr>
            <w:r w:rsidRPr="0054235C">
              <w:t>n-1</w:t>
            </w:r>
          </w:p>
          <w:p w:rsidR="009625F9" w:rsidRPr="0054235C" w:rsidRDefault="009625F9" w:rsidP="0054235C">
            <w:pPr>
              <w:pStyle w:val="Paragraphedeliste"/>
              <w:spacing w:after="0" w:line="240" w:lineRule="auto"/>
              <w:ind w:left="0"/>
              <w:jc w:val="center"/>
            </w:pPr>
            <w:r w:rsidRPr="0054235C">
              <w:t>(à préciser)</w:t>
            </w:r>
          </w:p>
        </w:tc>
      </w:tr>
      <w:tr w:rsidR="009625F9" w:rsidRPr="0054235C" w:rsidTr="00EB0798">
        <w:trPr>
          <w:jc w:val="center"/>
        </w:trPr>
        <w:tc>
          <w:tcPr>
            <w:tcW w:w="1418" w:type="dxa"/>
            <w:shd w:val="clear" w:color="auto" w:fill="auto"/>
            <w:vAlign w:val="center"/>
          </w:tcPr>
          <w:p w:rsidR="009625F9" w:rsidRPr="0054235C" w:rsidRDefault="009625F9" w:rsidP="00EB0798">
            <w:pPr>
              <w:pStyle w:val="Paragraphedeliste"/>
              <w:ind w:left="0"/>
              <w:jc w:val="center"/>
            </w:pPr>
            <w:r w:rsidRPr="0054235C">
              <w:t>Médecine</w:t>
            </w:r>
          </w:p>
        </w:tc>
        <w:tc>
          <w:tcPr>
            <w:tcW w:w="2552" w:type="dxa"/>
            <w:shd w:val="clear" w:color="auto" w:fill="auto"/>
            <w:vAlign w:val="center"/>
          </w:tcPr>
          <w:p w:rsidR="009625F9" w:rsidRPr="0054235C" w:rsidRDefault="009625F9" w:rsidP="00EB0798">
            <w:pPr>
              <w:pStyle w:val="Paragraphedeliste"/>
              <w:ind w:left="0"/>
              <w:jc w:val="center"/>
            </w:pPr>
          </w:p>
        </w:tc>
        <w:tc>
          <w:tcPr>
            <w:tcW w:w="2693" w:type="dxa"/>
            <w:shd w:val="clear" w:color="auto" w:fill="auto"/>
            <w:vAlign w:val="center"/>
          </w:tcPr>
          <w:p w:rsidR="009625F9" w:rsidRPr="0054235C" w:rsidRDefault="009625F9" w:rsidP="00EB0798">
            <w:pPr>
              <w:pStyle w:val="Paragraphedeliste"/>
              <w:ind w:left="0"/>
              <w:jc w:val="center"/>
            </w:pPr>
          </w:p>
        </w:tc>
        <w:tc>
          <w:tcPr>
            <w:tcW w:w="2801" w:type="dxa"/>
            <w:shd w:val="clear" w:color="auto" w:fill="auto"/>
            <w:vAlign w:val="center"/>
          </w:tcPr>
          <w:p w:rsidR="009625F9" w:rsidRPr="0054235C" w:rsidRDefault="009625F9" w:rsidP="00EB0798">
            <w:pPr>
              <w:pStyle w:val="Paragraphedeliste"/>
              <w:ind w:left="0"/>
              <w:jc w:val="center"/>
            </w:pPr>
          </w:p>
        </w:tc>
      </w:tr>
      <w:tr w:rsidR="009625F9" w:rsidRPr="0054235C" w:rsidTr="00EB0798">
        <w:trPr>
          <w:jc w:val="center"/>
        </w:trPr>
        <w:tc>
          <w:tcPr>
            <w:tcW w:w="1418" w:type="dxa"/>
            <w:shd w:val="clear" w:color="auto" w:fill="auto"/>
            <w:vAlign w:val="center"/>
          </w:tcPr>
          <w:p w:rsidR="009625F9" w:rsidRPr="0054235C" w:rsidRDefault="009625F9" w:rsidP="00EB0798">
            <w:pPr>
              <w:pStyle w:val="Paragraphedeliste"/>
              <w:ind w:left="0"/>
              <w:jc w:val="center"/>
            </w:pPr>
            <w:r w:rsidRPr="0054235C">
              <w:t>Chirurgie</w:t>
            </w:r>
          </w:p>
        </w:tc>
        <w:tc>
          <w:tcPr>
            <w:tcW w:w="2552" w:type="dxa"/>
            <w:shd w:val="clear" w:color="auto" w:fill="auto"/>
            <w:vAlign w:val="center"/>
          </w:tcPr>
          <w:p w:rsidR="009625F9" w:rsidRPr="0054235C" w:rsidRDefault="009625F9" w:rsidP="00EB0798">
            <w:pPr>
              <w:pStyle w:val="Paragraphedeliste"/>
              <w:ind w:left="0"/>
              <w:jc w:val="center"/>
            </w:pPr>
          </w:p>
        </w:tc>
        <w:tc>
          <w:tcPr>
            <w:tcW w:w="2693" w:type="dxa"/>
            <w:shd w:val="clear" w:color="auto" w:fill="auto"/>
            <w:vAlign w:val="center"/>
          </w:tcPr>
          <w:p w:rsidR="009625F9" w:rsidRPr="0054235C" w:rsidRDefault="009625F9" w:rsidP="00EB0798">
            <w:pPr>
              <w:pStyle w:val="Paragraphedeliste"/>
              <w:ind w:left="0"/>
              <w:jc w:val="center"/>
            </w:pPr>
          </w:p>
        </w:tc>
        <w:tc>
          <w:tcPr>
            <w:tcW w:w="2801" w:type="dxa"/>
            <w:shd w:val="clear" w:color="auto" w:fill="auto"/>
            <w:vAlign w:val="center"/>
          </w:tcPr>
          <w:p w:rsidR="009625F9" w:rsidRPr="0054235C" w:rsidRDefault="009625F9" w:rsidP="00EB0798">
            <w:pPr>
              <w:pStyle w:val="Paragraphedeliste"/>
              <w:ind w:left="0"/>
              <w:jc w:val="center"/>
            </w:pPr>
          </w:p>
        </w:tc>
      </w:tr>
      <w:tr w:rsidR="009625F9" w:rsidRPr="0054235C" w:rsidTr="00EB0798">
        <w:trPr>
          <w:jc w:val="center"/>
        </w:trPr>
        <w:tc>
          <w:tcPr>
            <w:tcW w:w="1418" w:type="dxa"/>
            <w:shd w:val="clear" w:color="auto" w:fill="auto"/>
            <w:vAlign w:val="center"/>
          </w:tcPr>
          <w:p w:rsidR="009625F9" w:rsidRPr="0054235C" w:rsidRDefault="009625F9" w:rsidP="00EB0798">
            <w:pPr>
              <w:pStyle w:val="Paragraphedeliste"/>
              <w:ind w:left="0"/>
              <w:jc w:val="center"/>
            </w:pPr>
            <w:r w:rsidRPr="0054235C">
              <w:t>Obstétrique</w:t>
            </w:r>
          </w:p>
        </w:tc>
        <w:tc>
          <w:tcPr>
            <w:tcW w:w="2552" w:type="dxa"/>
            <w:shd w:val="clear" w:color="auto" w:fill="auto"/>
            <w:vAlign w:val="center"/>
          </w:tcPr>
          <w:p w:rsidR="009625F9" w:rsidRPr="0054235C" w:rsidRDefault="009625F9" w:rsidP="00EB0798">
            <w:pPr>
              <w:pStyle w:val="Paragraphedeliste"/>
              <w:ind w:left="0"/>
              <w:jc w:val="center"/>
            </w:pPr>
          </w:p>
        </w:tc>
        <w:tc>
          <w:tcPr>
            <w:tcW w:w="2693" w:type="dxa"/>
            <w:shd w:val="clear" w:color="auto" w:fill="auto"/>
            <w:vAlign w:val="center"/>
          </w:tcPr>
          <w:p w:rsidR="009625F9" w:rsidRPr="0054235C" w:rsidRDefault="009625F9" w:rsidP="00EB0798">
            <w:pPr>
              <w:pStyle w:val="Paragraphedeliste"/>
              <w:ind w:left="0"/>
              <w:jc w:val="center"/>
            </w:pPr>
          </w:p>
        </w:tc>
        <w:tc>
          <w:tcPr>
            <w:tcW w:w="2801" w:type="dxa"/>
            <w:shd w:val="clear" w:color="auto" w:fill="auto"/>
            <w:vAlign w:val="center"/>
          </w:tcPr>
          <w:p w:rsidR="009625F9" w:rsidRPr="0054235C" w:rsidRDefault="009625F9" w:rsidP="00EB0798">
            <w:pPr>
              <w:pStyle w:val="Paragraphedeliste"/>
              <w:ind w:left="0"/>
              <w:jc w:val="center"/>
            </w:pPr>
          </w:p>
        </w:tc>
      </w:tr>
    </w:tbl>
    <w:p w:rsidR="009625F9" w:rsidRDefault="009625F9" w:rsidP="00CC62E7">
      <w:pPr>
        <w:jc w:val="both"/>
      </w:pPr>
    </w:p>
    <w:p w:rsidR="009B4289" w:rsidRDefault="009B4289" w:rsidP="00CC62E7">
      <w:pPr>
        <w:jc w:val="both"/>
      </w:pP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7023EE" w:rsidRPr="00C25020">
        <w:rPr>
          <w:u w:val="single"/>
        </w:rPr>
        <w:t xml:space="preserve">et appréciation </w:t>
      </w:r>
      <w:r w:rsidRPr="00C25020">
        <w:rPr>
          <w:u w:val="single"/>
        </w:rPr>
        <w:t>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035AFA" w:rsidRPr="00035AFA" w:rsidRDefault="003D4C45" w:rsidP="00CC62E7">
      <w:pPr>
        <w:pStyle w:val="Titre3"/>
        <w:numPr>
          <w:ilvl w:val="0"/>
          <w:numId w:val="11"/>
        </w:numPr>
        <w:jc w:val="both"/>
        <w:rPr>
          <w:rFonts w:asciiTheme="minorHAnsi" w:hAnsiTheme="minorHAnsi" w:cstheme="minorHAnsi"/>
          <w:b w:val="0"/>
          <w:i/>
          <w:color w:val="auto"/>
          <w:sz w:val="18"/>
        </w:rPr>
      </w:pPr>
      <w:bookmarkStart w:id="9" w:name="_Toc2084981"/>
      <w:bookmarkStart w:id="10" w:name="_Toc15043608"/>
      <w:r>
        <w:rPr>
          <w:rFonts w:asciiTheme="minorHAnsi" w:hAnsiTheme="minorHAnsi" w:cstheme="minorHAnsi"/>
          <w:b w:val="0"/>
          <w:color w:val="auto"/>
        </w:rPr>
        <w:t>Coopérations</w:t>
      </w:r>
      <w:r w:rsidR="002B712F" w:rsidRPr="009C1F3B">
        <w:rPr>
          <w:rFonts w:asciiTheme="minorHAnsi" w:hAnsiTheme="minorHAnsi" w:cstheme="minorHAnsi"/>
          <w:b w:val="0"/>
          <w:color w:val="auto"/>
        </w:rPr>
        <w:t xml:space="preserve"> </w:t>
      </w:r>
      <w:r w:rsidR="00347CD4">
        <w:rPr>
          <w:rFonts w:asciiTheme="minorHAnsi" w:hAnsiTheme="minorHAnsi" w:cstheme="minorHAnsi"/>
          <w:b w:val="0"/>
          <w:color w:val="auto"/>
        </w:rPr>
        <w:t>et ouverture sur</w:t>
      </w:r>
      <w:r w:rsidR="002B712F" w:rsidRPr="009C1F3B">
        <w:rPr>
          <w:rFonts w:asciiTheme="minorHAnsi" w:hAnsiTheme="minorHAnsi" w:cstheme="minorHAnsi"/>
          <w:b w:val="0"/>
          <w:color w:val="auto"/>
        </w:rPr>
        <w:t xml:space="preserve"> la ville</w:t>
      </w:r>
      <w:bookmarkEnd w:id="9"/>
      <w:bookmarkEnd w:id="10"/>
      <w:r w:rsidR="002B712F" w:rsidRPr="009C1F3B">
        <w:rPr>
          <w:rFonts w:asciiTheme="minorHAnsi" w:hAnsiTheme="minorHAnsi" w:cstheme="minorHAnsi"/>
          <w:b w:val="0"/>
          <w:color w:val="auto"/>
        </w:rPr>
        <w:t xml:space="preserve"> </w:t>
      </w:r>
    </w:p>
    <w:p w:rsidR="008130E7" w:rsidRPr="00035AFA" w:rsidRDefault="008130E7" w:rsidP="00035AFA">
      <w:pPr>
        <w:rPr>
          <w:i/>
        </w:rPr>
      </w:pPr>
      <w:r w:rsidRPr="00035AFA">
        <w:rPr>
          <w:i/>
          <w:color w:val="7F7F7F" w:themeColor="text1" w:themeTint="80"/>
          <w:sz w:val="18"/>
        </w:rPr>
        <w:sym w:font="Symbol" w:char="F0DE"/>
      </w:r>
      <w:r w:rsidRPr="00035AFA">
        <w:rPr>
          <w:i/>
          <w:color w:val="7F7F7F" w:themeColor="text1" w:themeTint="80"/>
          <w:sz w:val="18"/>
        </w:rPr>
        <w:t xml:space="preserve"> </w:t>
      </w:r>
      <w:r w:rsidR="003326B5" w:rsidRPr="003326B5">
        <w:rPr>
          <w:i/>
          <w:color w:val="7F7F7F" w:themeColor="text1" w:themeTint="80"/>
          <w:sz w:val="18"/>
        </w:rPr>
        <w:t>A remplir par le ou les établissement(s) avec les éléments complémentaires d’analyse et l’appréciation de l’ARS</w:t>
      </w:r>
    </w:p>
    <w:p w:rsidR="002B712F" w:rsidRPr="00D66BE9" w:rsidRDefault="003D4C45" w:rsidP="00D66BE9">
      <w:pPr>
        <w:jc w:val="both"/>
        <w:rPr>
          <w:i/>
          <w:sz w:val="20"/>
        </w:rPr>
      </w:pPr>
      <w:r>
        <w:rPr>
          <w:i/>
          <w:sz w:val="20"/>
        </w:rPr>
        <w:t>Présent</w:t>
      </w:r>
      <w:r w:rsidR="00122C59">
        <w:rPr>
          <w:i/>
          <w:sz w:val="20"/>
        </w:rPr>
        <w:t>er</w:t>
      </w:r>
      <w:r>
        <w:rPr>
          <w:i/>
          <w:sz w:val="20"/>
        </w:rPr>
        <w:t xml:space="preserve"> </w:t>
      </w:r>
      <w:r w:rsidR="00122C59">
        <w:rPr>
          <w:i/>
          <w:sz w:val="20"/>
        </w:rPr>
        <w:t>l</w:t>
      </w:r>
      <w:r w:rsidR="00D66BE9">
        <w:rPr>
          <w:i/>
          <w:sz w:val="20"/>
        </w:rPr>
        <w:t>es coopérations mises en œuvre.</w:t>
      </w:r>
      <w:r>
        <w:rPr>
          <w:i/>
          <w:sz w:val="20"/>
        </w:rPr>
        <w:t xml:space="preserve"> </w:t>
      </w:r>
      <w:r w:rsidR="00122C59">
        <w:rPr>
          <w:i/>
          <w:sz w:val="20"/>
        </w:rPr>
        <w:t>Analyser</w:t>
      </w:r>
      <w:r>
        <w:rPr>
          <w:i/>
          <w:sz w:val="20"/>
        </w:rPr>
        <w:t xml:space="preserve"> l</w:t>
      </w:r>
      <w:r w:rsidR="00122C59">
        <w:rPr>
          <w:i/>
          <w:sz w:val="20"/>
        </w:rPr>
        <w:t>a réalité</w:t>
      </w:r>
      <w:r w:rsidR="006A1548" w:rsidRPr="003D4C45">
        <w:rPr>
          <w:i/>
          <w:sz w:val="20"/>
        </w:rPr>
        <w:t xml:space="preserve"> et</w:t>
      </w:r>
      <w:r w:rsidR="00122C59">
        <w:rPr>
          <w:i/>
          <w:sz w:val="20"/>
        </w:rPr>
        <w:t>/ou</w:t>
      </w:r>
      <w:r w:rsidR="006A1548" w:rsidRPr="003D4C45">
        <w:rPr>
          <w:i/>
          <w:sz w:val="20"/>
        </w:rPr>
        <w:t xml:space="preserve"> </w:t>
      </w:r>
      <w:r w:rsidR="00122C59">
        <w:rPr>
          <w:i/>
          <w:sz w:val="20"/>
        </w:rPr>
        <w:t>l</w:t>
      </w:r>
      <w:r>
        <w:rPr>
          <w:i/>
          <w:sz w:val="20"/>
        </w:rPr>
        <w:t xml:space="preserve">es </w:t>
      </w:r>
      <w:r w:rsidR="006A1548" w:rsidRPr="003D4C45">
        <w:rPr>
          <w:i/>
          <w:sz w:val="20"/>
        </w:rPr>
        <w:t>perspective</w:t>
      </w:r>
      <w:r w:rsidR="00D66BE9">
        <w:rPr>
          <w:i/>
          <w:sz w:val="20"/>
        </w:rPr>
        <w:t xml:space="preserve">s de </w:t>
      </w:r>
      <w:r w:rsidR="00D33195" w:rsidRPr="003D4C45">
        <w:rPr>
          <w:i/>
          <w:sz w:val="20"/>
        </w:rPr>
        <w:t>mise en place des parcours/filières</w:t>
      </w:r>
      <w:r w:rsidR="000E3D73" w:rsidRPr="003D4C45">
        <w:rPr>
          <w:i/>
          <w:sz w:val="20"/>
        </w:rPr>
        <w:t xml:space="preserve"> sur le territoire</w:t>
      </w:r>
      <w:r w:rsidR="008C6787" w:rsidRPr="003D4C45">
        <w:rPr>
          <w:i/>
          <w:sz w:val="20"/>
        </w:rPr>
        <w:t xml:space="preserve"> (GHT en particulier)</w:t>
      </w:r>
      <w:r w:rsidR="000E3D73" w:rsidRPr="003D4C45">
        <w:rPr>
          <w:i/>
          <w:sz w:val="20"/>
        </w:rPr>
        <w:t xml:space="preserve">, </w:t>
      </w:r>
      <w:r w:rsidR="00D83417">
        <w:rPr>
          <w:i/>
          <w:sz w:val="20"/>
        </w:rPr>
        <w:t xml:space="preserve">notamment l’organisation de l’activité externe et la structuration du lien avec la ville, </w:t>
      </w:r>
      <w:r w:rsidR="002B712F" w:rsidRPr="003D4C45">
        <w:rPr>
          <w:i/>
          <w:sz w:val="20"/>
        </w:rPr>
        <w:t>et</w:t>
      </w:r>
      <w:r w:rsidR="00D66BE9">
        <w:rPr>
          <w:i/>
          <w:sz w:val="20"/>
        </w:rPr>
        <w:t xml:space="preserve"> appréci</w:t>
      </w:r>
      <w:r w:rsidR="00122C59">
        <w:rPr>
          <w:i/>
          <w:sz w:val="20"/>
        </w:rPr>
        <w:t>er</w:t>
      </w:r>
      <w:r w:rsidR="006A1548" w:rsidRPr="003D4C45">
        <w:rPr>
          <w:i/>
          <w:sz w:val="20"/>
        </w:rPr>
        <w:t xml:space="preserve"> </w:t>
      </w:r>
      <w:r w:rsidR="00D66BE9">
        <w:rPr>
          <w:i/>
          <w:sz w:val="20"/>
        </w:rPr>
        <w:t xml:space="preserve">la </w:t>
      </w:r>
      <w:r w:rsidR="006A1548" w:rsidRPr="003D4C45">
        <w:rPr>
          <w:i/>
          <w:sz w:val="20"/>
        </w:rPr>
        <w:t xml:space="preserve">visibilité </w:t>
      </w:r>
      <w:r w:rsidR="0030241F">
        <w:rPr>
          <w:i/>
          <w:sz w:val="20"/>
        </w:rPr>
        <w:t xml:space="preserve">et l’accessibilité </w:t>
      </w:r>
      <w:r w:rsidR="006A1548" w:rsidRPr="003D4C45">
        <w:rPr>
          <w:i/>
          <w:sz w:val="20"/>
        </w:rPr>
        <w:t>de l’offre pour les patients</w:t>
      </w:r>
      <w:r w:rsidR="002B712F" w:rsidRPr="003D4C45">
        <w:rPr>
          <w:i/>
          <w:sz w:val="20"/>
        </w:rPr>
        <w:t xml:space="preserve">. </w:t>
      </w:r>
      <w:r w:rsidR="007023EE" w:rsidRPr="003D4C45">
        <w:rPr>
          <w:i/>
          <w:sz w:val="20"/>
        </w:rPr>
        <w:t>Présent</w:t>
      </w:r>
      <w:r w:rsidR="00122C59">
        <w:rPr>
          <w:i/>
          <w:sz w:val="20"/>
        </w:rPr>
        <w:t>er</w:t>
      </w:r>
      <w:r w:rsidR="007023EE" w:rsidRPr="003D4C45">
        <w:rPr>
          <w:i/>
          <w:sz w:val="20"/>
        </w:rPr>
        <w:t xml:space="preserve"> </w:t>
      </w:r>
      <w:r w:rsidR="00122C59">
        <w:rPr>
          <w:i/>
          <w:sz w:val="20"/>
        </w:rPr>
        <w:t xml:space="preserve">le projet médical (ou médico-soignant) partagé du GHT et </w:t>
      </w:r>
      <w:r w:rsidR="007023EE" w:rsidRPr="003D4C45">
        <w:rPr>
          <w:i/>
          <w:sz w:val="20"/>
        </w:rPr>
        <w:t xml:space="preserve">ses </w:t>
      </w:r>
      <w:r w:rsidR="00D83417">
        <w:rPr>
          <w:i/>
          <w:sz w:val="20"/>
        </w:rPr>
        <w:t xml:space="preserve">principaux </w:t>
      </w:r>
      <w:r w:rsidR="007023EE" w:rsidRPr="003D4C45">
        <w:rPr>
          <w:i/>
          <w:sz w:val="20"/>
        </w:rPr>
        <w:t>impacts</w:t>
      </w:r>
      <w:r w:rsidR="00D83417">
        <w:rPr>
          <w:i/>
          <w:sz w:val="20"/>
        </w:rPr>
        <w:t xml:space="preserve"> attendus </w:t>
      </w:r>
      <w:r w:rsidR="007023EE" w:rsidRPr="003D4C45">
        <w:rPr>
          <w:i/>
          <w:sz w:val="20"/>
        </w:rPr>
        <w:t xml:space="preserve"> </w:t>
      </w:r>
      <w:r w:rsidR="00D83417">
        <w:rPr>
          <w:i/>
          <w:sz w:val="20"/>
        </w:rPr>
        <w:t>sur le développement des recettes et les économies de charges</w:t>
      </w:r>
      <w:r w:rsidR="007023EE" w:rsidRPr="003D4C45">
        <w:rPr>
          <w:i/>
          <w:sz w:val="20"/>
        </w:rPr>
        <w:t xml:space="preserve">. </w:t>
      </w:r>
    </w:p>
    <w:p w:rsidR="00891256" w:rsidRDefault="00F0576D" w:rsidP="00D66BE9">
      <w:pPr>
        <w:jc w:val="both"/>
      </w:pPr>
      <w:r>
        <w:t>…</w:t>
      </w:r>
    </w:p>
    <w:p w:rsidR="007023EE" w:rsidRPr="00C25020" w:rsidRDefault="007023EE" w:rsidP="007023EE">
      <w:pPr>
        <w:pBdr>
          <w:top w:val="single" w:sz="4" w:space="1" w:color="auto"/>
          <w:left w:val="single" w:sz="4" w:space="4" w:color="auto"/>
          <w:bottom w:val="single" w:sz="4" w:space="1" w:color="auto"/>
          <w:right w:val="single" w:sz="4" w:space="4" w:color="auto"/>
        </w:pBdr>
        <w:jc w:val="both"/>
        <w:rPr>
          <w:u w:val="single"/>
        </w:rPr>
      </w:pPr>
      <w:r w:rsidRPr="00C25020">
        <w:rPr>
          <w:u w:val="single"/>
        </w:rPr>
        <w:t>Eléments complémentaires d’analyse et appréciation de l’ARS</w:t>
      </w:r>
    </w:p>
    <w:p w:rsidR="007023EE" w:rsidRDefault="007023EE" w:rsidP="007023EE">
      <w:pPr>
        <w:pBdr>
          <w:top w:val="single" w:sz="4" w:space="1" w:color="auto"/>
          <w:left w:val="single" w:sz="4" w:space="4" w:color="auto"/>
          <w:bottom w:val="single" w:sz="4" w:space="1" w:color="auto"/>
          <w:right w:val="single" w:sz="4" w:space="4" w:color="auto"/>
        </w:pBdr>
        <w:jc w:val="both"/>
      </w:pPr>
    </w:p>
    <w:p w:rsidR="007023EE" w:rsidRPr="00891256" w:rsidRDefault="007023EE" w:rsidP="00CC62E7">
      <w:pPr>
        <w:jc w:val="both"/>
      </w:pPr>
    </w:p>
    <w:p w:rsidR="002B712F" w:rsidRDefault="002B712F" w:rsidP="00CC62E7">
      <w:pPr>
        <w:pStyle w:val="Titre3"/>
        <w:numPr>
          <w:ilvl w:val="0"/>
          <w:numId w:val="11"/>
        </w:numPr>
        <w:jc w:val="both"/>
        <w:rPr>
          <w:rFonts w:asciiTheme="minorHAnsi" w:hAnsiTheme="minorHAnsi" w:cstheme="minorHAnsi"/>
          <w:b w:val="0"/>
          <w:i/>
          <w:color w:val="auto"/>
          <w:sz w:val="18"/>
        </w:rPr>
      </w:pPr>
      <w:bookmarkStart w:id="11" w:name="_Toc2084982"/>
      <w:bookmarkStart w:id="12" w:name="_Toc15043609"/>
      <w:r w:rsidRPr="009C1F3B">
        <w:rPr>
          <w:rFonts w:asciiTheme="minorHAnsi" w:hAnsiTheme="minorHAnsi" w:cstheme="minorHAnsi"/>
          <w:b w:val="0"/>
          <w:color w:val="auto"/>
        </w:rPr>
        <w:t xml:space="preserve">Analyse de l’ARS sur les restructurations de l’offre </w:t>
      </w:r>
      <w:r w:rsidR="00B76D6D">
        <w:rPr>
          <w:rFonts w:asciiTheme="minorHAnsi" w:hAnsiTheme="minorHAnsi" w:cstheme="minorHAnsi"/>
          <w:b w:val="0"/>
          <w:color w:val="auto"/>
        </w:rPr>
        <w:t>à favoriser</w:t>
      </w:r>
      <w:r w:rsidRPr="009C1F3B">
        <w:rPr>
          <w:rFonts w:asciiTheme="minorHAnsi" w:hAnsiTheme="minorHAnsi" w:cstheme="minorHAnsi"/>
          <w:b w:val="0"/>
          <w:color w:val="auto"/>
        </w:rPr>
        <w:t xml:space="preserve"> </w:t>
      </w:r>
      <w:r w:rsidR="00783C70" w:rsidRPr="009C1F3B">
        <w:rPr>
          <w:rFonts w:asciiTheme="minorHAnsi" w:hAnsiTheme="minorHAnsi" w:cstheme="minorHAnsi"/>
          <w:b w:val="0"/>
          <w:color w:val="auto"/>
        </w:rPr>
        <w:t>sur le territoire</w:t>
      </w:r>
      <w:bookmarkEnd w:id="11"/>
      <w:bookmarkEnd w:id="12"/>
      <w:r w:rsidR="00783C70" w:rsidRPr="009C1F3B">
        <w:rPr>
          <w:rFonts w:asciiTheme="minorHAnsi" w:hAnsiTheme="minorHAnsi" w:cstheme="minorHAnsi"/>
          <w:b w:val="0"/>
          <w:color w:val="auto"/>
        </w:rPr>
        <w:t xml:space="preserve"> </w:t>
      </w:r>
    </w:p>
    <w:p w:rsidR="00891256" w:rsidRPr="00035AFA" w:rsidRDefault="00035AFA" w:rsidP="00CC62E7">
      <w:pPr>
        <w:jc w:val="both"/>
      </w:pPr>
      <w:r w:rsidRPr="00035AFA">
        <w:rPr>
          <w:rFonts w:cstheme="minorHAnsi"/>
          <w:i/>
          <w:color w:val="7F7F7F" w:themeColor="text1" w:themeTint="80"/>
          <w:sz w:val="18"/>
        </w:rPr>
        <w:sym w:font="Symbol" w:char="F0DE"/>
      </w:r>
      <w:r w:rsidRPr="00035AFA">
        <w:rPr>
          <w:rFonts w:cstheme="minorHAnsi"/>
          <w:i/>
          <w:color w:val="7F7F7F" w:themeColor="text1" w:themeTint="80"/>
          <w:sz w:val="18"/>
        </w:rPr>
        <w:t xml:space="preserve"> </w:t>
      </w:r>
      <w:r w:rsidR="003326B5" w:rsidRPr="003326B5">
        <w:rPr>
          <w:i/>
          <w:color w:val="7F7F7F" w:themeColor="text1" w:themeTint="80"/>
          <w:sz w:val="18"/>
        </w:rPr>
        <w:t>A remplir par l’ARS</w:t>
      </w:r>
    </w:p>
    <w:p w:rsidR="00891256" w:rsidRPr="003D4C45" w:rsidRDefault="00122C59" w:rsidP="00CC62E7">
      <w:pPr>
        <w:jc w:val="both"/>
        <w:rPr>
          <w:rFonts w:cstheme="minorHAnsi"/>
          <w:i/>
          <w:sz w:val="20"/>
        </w:rPr>
      </w:pPr>
      <w:r>
        <w:rPr>
          <w:rFonts w:cstheme="minorHAnsi"/>
          <w:i/>
          <w:sz w:val="20"/>
        </w:rPr>
        <w:t xml:space="preserve">Présenter </w:t>
      </w:r>
      <w:r w:rsidR="00D83417">
        <w:rPr>
          <w:rFonts w:cstheme="minorHAnsi"/>
          <w:i/>
          <w:sz w:val="20"/>
        </w:rPr>
        <w:t>l</w:t>
      </w:r>
      <w:r w:rsidR="003D4C45" w:rsidRPr="003D4C45">
        <w:rPr>
          <w:rFonts w:cstheme="minorHAnsi"/>
          <w:i/>
          <w:sz w:val="20"/>
        </w:rPr>
        <w:t>es restructurations</w:t>
      </w:r>
      <w:r w:rsidR="00D83417">
        <w:rPr>
          <w:rFonts w:cstheme="minorHAnsi"/>
          <w:i/>
          <w:sz w:val="20"/>
        </w:rPr>
        <w:t xml:space="preserve"> de l’offre ayant une incidence sur l’établissement</w:t>
      </w:r>
      <w:r w:rsidR="00B76D6D">
        <w:rPr>
          <w:rFonts w:cstheme="minorHAnsi"/>
          <w:i/>
          <w:sz w:val="20"/>
        </w:rPr>
        <w:t>,</w:t>
      </w:r>
      <w:r w:rsidR="003D4C45" w:rsidRPr="003D4C45">
        <w:rPr>
          <w:rFonts w:cstheme="minorHAnsi"/>
          <w:i/>
          <w:sz w:val="20"/>
        </w:rPr>
        <w:t xml:space="preserve"> en les priorisant et en identifiant les facteurs de succès et les freins.</w:t>
      </w:r>
    </w:p>
    <w:p w:rsidR="003D4C45" w:rsidRDefault="00F0576D" w:rsidP="00CC62E7">
      <w:pPr>
        <w:jc w:val="both"/>
        <w:rPr>
          <w:rFonts w:cstheme="minorHAnsi"/>
        </w:rPr>
      </w:pPr>
      <w:r>
        <w:rPr>
          <w:rFonts w:cstheme="minorHAnsi"/>
        </w:rPr>
        <w:t>…</w:t>
      </w:r>
    </w:p>
    <w:p w:rsidR="003D4C45" w:rsidRPr="00891256" w:rsidRDefault="003D4C45" w:rsidP="00CC62E7">
      <w:pPr>
        <w:jc w:val="both"/>
      </w:pPr>
    </w:p>
    <w:p w:rsidR="008130E7" w:rsidRDefault="003B68B2" w:rsidP="00CC62E7">
      <w:pPr>
        <w:pStyle w:val="Titre2"/>
        <w:numPr>
          <w:ilvl w:val="0"/>
          <w:numId w:val="10"/>
        </w:numPr>
        <w:jc w:val="both"/>
        <w:rPr>
          <w:rFonts w:asciiTheme="minorHAnsi" w:hAnsiTheme="minorHAnsi" w:cstheme="minorHAnsi"/>
          <w:color w:val="auto"/>
        </w:rPr>
      </w:pPr>
      <w:bookmarkStart w:id="13" w:name="_Toc2084983"/>
      <w:bookmarkStart w:id="14" w:name="_Toc15043610"/>
      <w:r>
        <w:rPr>
          <w:rFonts w:asciiTheme="minorHAnsi" w:hAnsiTheme="minorHAnsi" w:cstheme="minorHAnsi"/>
          <w:color w:val="auto"/>
        </w:rPr>
        <w:t>Mobilisation de</w:t>
      </w:r>
      <w:r w:rsidR="00C25020">
        <w:rPr>
          <w:rFonts w:asciiTheme="minorHAnsi" w:hAnsiTheme="minorHAnsi" w:cstheme="minorHAnsi"/>
          <w:color w:val="auto"/>
        </w:rPr>
        <w:t>s</w:t>
      </w:r>
      <w:r>
        <w:rPr>
          <w:rFonts w:asciiTheme="minorHAnsi" w:hAnsiTheme="minorHAnsi" w:cstheme="minorHAnsi"/>
          <w:color w:val="auto"/>
        </w:rPr>
        <w:t xml:space="preserve"> </w:t>
      </w:r>
      <w:r w:rsidR="00347CD4">
        <w:rPr>
          <w:rFonts w:asciiTheme="minorHAnsi" w:hAnsiTheme="minorHAnsi" w:cstheme="minorHAnsi"/>
          <w:color w:val="auto"/>
        </w:rPr>
        <w:t>r</w:t>
      </w:r>
      <w:r w:rsidR="003D4C45">
        <w:rPr>
          <w:rFonts w:asciiTheme="minorHAnsi" w:hAnsiTheme="minorHAnsi" w:cstheme="minorHAnsi"/>
          <w:color w:val="auto"/>
        </w:rPr>
        <w:t>essources</w:t>
      </w:r>
      <w:bookmarkEnd w:id="13"/>
      <w:bookmarkEnd w:id="14"/>
      <w:r w:rsidR="003D4C45">
        <w:rPr>
          <w:rFonts w:asciiTheme="minorHAnsi" w:hAnsiTheme="minorHAnsi" w:cstheme="minorHAnsi"/>
          <w:color w:val="auto"/>
        </w:rPr>
        <w:t xml:space="preserve"> </w:t>
      </w:r>
    </w:p>
    <w:p w:rsidR="008130E7" w:rsidRPr="00035AFA" w:rsidRDefault="00035AFA" w:rsidP="008130E7">
      <w:r w:rsidRPr="00035AFA">
        <w:rPr>
          <w:rFonts w:cstheme="minorHAnsi"/>
          <w:i/>
          <w:color w:val="7F7F7F" w:themeColor="text1" w:themeTint="80"/>
          <w:sz w:val="18"/>
        </w:rPr>
        <w:sym w:font="Symbol" w:char="F0DE"/>
      </w:r>
      <w:r w:rsidR="003326B5" w:rsidRPr="003326B5">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337CAE" w:rsidRPr="008130E7" w:rsidRDefault="00122C59" w:rsidP="00F0576D">
      <w:pPr>
        <w:jc w:val="both"/>
        <w:rPr>
          <w:i/>
          <w:sz w:val="20"/>
        </w:rPr>
      </w:pPr>
      <w:r>
        <w:rPr>
          <w:i/>
          <w:sz w:val="20"/>
        </w:rPr>
        <w:t>Analyser l’é</w:t>
      </w:r>
      <w:r w:rsidR="00337CAE" w:rsidRPr="008130E7">
        <w:rPr>
          <w:i/>
          <w:sz w:val="20"/>
        </w:rPr>
        <w:t>volution de la masse salariale, des effectifs médicaux et non médicaux</w:t>
      </w:r>
      <w:r w:rsidR="00D83417">
        <w:rPr>
          <w:i/>
          <w:sz w:val="20"/>
        </w:rPr>
        <w:t xml:space="preserve"> (et des éventuels effets prix ayant une incidence majeure)</w:t>
      </w:r>
      <w:r w:rsidR="00337CAE" w:rsidRPr="008130E7">
        <w:rPr>
          <w:i/>
          <w:sz w:val="20"/>
        </w:rPr>
        <w:t>, des charges à caractère médical et des charges à caractère hôtelier et gén</w:t>
      </w:r>
      <w:r>
        <w:rPr>
          <w:i/>
          <w:sz w:val="20"/>
        </w:rPr>
        <w:t>éral sur les 4 dernières années.</w:t>
      </w:r>
    </w:p>
    <w:p w:rsidR="00162FD7" w:rsidRPr="00C25020" w:rsidRDefault="00162FD7" w:rsidP="00162FD7">
      <w:pPr>
        <w:rPr>
          <w:sz w:val="20"/>
          <w:u w:val="single"/>
        </w:rPr>
      </w:pPr>
      <w:r w:rsidRPr="00C25020">
        <w:rPr>
          <w:sz w:val="20"/>
          <w:u w:val="single"/>
        </w:rPr>
        <w:t>Joindre la trajectoire financière (maquette COPERMO, annexe 1)</w:t>
      </w:r>
    </w:p>
    <w:p w:rsidR="00AF053E" w:rsidRDefault="00F0576D" w:rsidP="00CC62E7">
      <w:pPr>
        <w:jc w:val="both"/>
      </w:pPr>
      <w:r>
        <w:t>…</w:t>
      </w:r>
    </w:p>
    <w:p w:rsidR="00FD5917" w:rsidRPr="0032735C" w:rsidRDefault="00FD5917" w:rsidP="005A13EB">
      <w:pPr>
        <w:spacing w:after="0" w:line="240" w:lineRule="auto"/>
        <w:ind w:left="720"/>
        <w:jc w:val="both"/>
        <w:rPr>
          <w:i/>
        </w:rPr>
      </w:pPr>
      <w:r w:rsidRPr="00757762">
        <w:rPr>
          <w:i/>
        </w:rPr>
        <w:t xml:space="preserve">ETPMR </w:t>
      </w:r>
      <w:r>
        <w:rPr>
          <w:i/>
        </w:rPr>
        <w:t xml:space="preserve">annuel </w:t>
      </w:r>
      <w:r w:rsidR="0032735C">
        <w:rPr>
          <w:i/>
        </w:rPr>
        <w:t>réalisé</w:t>
      </w:r>
    </w:p>
    <w:tbl>
      <w:tblPr>
        <w:tblpPr w:leftFromText="141" w:rightFromText="141" w:vertAnchor="text" w:horzAnchor="margin" w:tblpY="2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20"/>
        <w:gridCol w:w="1820"/>
        <w:gridCol w:w="2004"/>
        <w:gridCol w:w="1820"/>
        <w:gridCol w:w="1573"/>
      </w:tblGrid>
      <w:tr w:rsidR="0032735C" w:rsidTr="0054235C">
        <w:trPr>
          <w:trHeight w:val="696"/>
        </w:trPr>
        <w:tc>
          <w:tcPr>
            <w:tcW w:w="888" w:type="pct"/>
            <w:shd w:val="clear" w:color="auto" w:fill="auto"/>
          </w:tcPr>
          <w:p w:rsidR="0032735C" w:rsidRPr="0054235C" w:rsidRDefault="0032735C" w:rsidP="0054235C">
            <w:pPr>
              <w:pStyle w:val="Paragraphedeliste"/>
              <w:spacing w:after="0" w:line="240" w:lineRule="auto"/>
              <w:ind w:left="0"/>
              <w:jc w:val="center"/>
            </w:pPr>
          </w:p>
        </w:tc>
        <w:tc>
          <w:tcPr>
            <w:tcW w:w="828" w:type="pct"/>
          </w:tcPr>
          <w:p w:rsidR="0032735C" w:rsidRPr="0054235C" w:rsidRDefault="0032735C" w:rsidP="0054235C">
            <w:pPr>
              <w:pStyle w:val="Paragraphedeliste"/>
              <w:spacing w:after="0" w:line="240" w:lineRule="auto"/>
              <w:ind w:left="0"/>
              <w:jc w:val="center"/>
            </w:pPr>
            <w:r w:rsidRPr="0054235C">
              <w:t>n-4</w:t>
            </w:r>
          </w:p>
          <w:p w:rsidR="0032735C" w:rsidRPr="0054235C" w:rsidRDefault="0032735C" w:rsidP="0054235C">
            <w:pPr>
              <w:pStyle w:val="Paragraphedeliste"/>
              <w:spacing w:after="0" w:line="240" w:lineRule="auto"/>
              <w:ind w:left="0"/>
              <w:jc w:val="center"/>
            </w:pPr>
            <w:r w:rsidRPr="0054235C">
              <w:t>(à préciser)</w:t>
            </w:r>
          </w:p>
        </w:tc>
        <w:tc>
          <w:tcPr>
            <w:tcW w:w="828" w:type="pct"/>
            <w:shd w:val="clear" w:color="auto" w:fill="auto"/>
          </w:tcPr>
          <w:p w:rsidR="0032735C" w:rsidRPr="0054235C" w:rsidRDefault="0032735C" w:rsidP="0054235C">
            <w:pPr>
              <w:pStyle w:val="Paragraphedeliste"/>
              <w:spacing w:after="0" w:line="240" w:lineRule="auto"/>
              <w:ind w:left="0"/>
              <w:jc w:val="center"/>
            </w:pPr>
            <w:r w:rsidRPr="0054235C">
              <w:t>n-3</w:t>
            </w:r>
          </w:p>
          <w:p w:rsidR="0032735C" w:rsidRPr="0054235C" w:rsidRDefault="0032735C" w:rsidP="0054235C">
            <w:pPr>
              <w:pStyle w:val="Paragraphedeliste"/>
              <w:spacing w:after="0" w:line="240" w:lineRule="auto"/>
              <w:ind w:left="0"/>
              <w:jc w:val="center"/>
            </w:pPr>
            <w:r w:rsidRPr="0054235C">
              <w:t>(à préciser)</w:t>
            </w:r>
          </w:p>
        </w:tc>
        <w:tc>
          <w:tcPr>
            <w:tcW w:w="912" w:type="pct"/>
            <w:shd w:val="clear" w:color="auto" w:fill="auto"/>
          </w:tcPr>
          <w:p w:rsidR="0032735C" w:rsidRPr="0054235C" w:rsidRDefault="0032735C" w:rsidP="0054235C">
            <w:pPr>
              <w:pStyle w:val="Paragraphedeliste"/>
              <w:spacing w:after="0" w:line="240" w:lineRule="auto"/>
              <w:ind w:left="0"/>
              <w:jc w:val="center"/>
            </w:pPr>
            <w:r w:rsidRPr="0054235C">
              <w:t>n-2</w:t>
            </w:r>
          </w:p>
          <w:p w:rsidR="0032735C" w:rsidRPr="0054235C" w:rsidRDefault="0032735C" w:rsidP="0054235C">
            <w:pPr>
              <w:pStyle w:val="Paragraphedeliste"/>
              <w:spacing w:after="0" w:line="240" w:lineRule="auto"/>
              <w:ind w:left="0"/>
              <w:jc w:val="center"/>
            </w:pPr>
            <w:r w:rsidRPr="0054235C">
              <w:t>(à préciser)</w:t>
            </w:r>
          </w:p>
        </w:tc>
        <w:tc>
          <w:tcPr>
            <w:tcW w:w="828" w:type="pct"/>
            <w:shd w:val="clear" w:color="auto" w:fill="auto"/>
          </w:tcPr>
          <w:p w:rsidR="0032735C" w:rsidRPr="0054235C" w:rsidRDefault="0032735C" w:rsidP="0054235C">
            <w:pPr>
              <w:pStyle w:val="Paragraphedeliste"/>
              <w:spacing w:after="0" w:line="240" w:lineRule="auto"/>
              <w:ind w:left="0"/>
              <w:jc w:val="center"/>
            </w:pPr>
            <w:r w:rsidRPr="0054235C">
              <w:t>n-1</w:t>
            </w:r>
          </w:p>
          <w:p w:rsidR="0032735C" w:rsidRPr="0054235C" w:rsidRDefault="0032735C" w:rsidP="0054235C">
            <w:pPr>
              <w:pStyle w:val="Paragraphedeliste"/>
              <w:spacing w:after="0" w:line="240" w:lineRule="auto"/>
              <w:ind w:left="0"/>
              <w:jc w:val="center"/>
            </w:pPr>
            <w:r w:rsidRPr="0054235C">
              <w:t>(à préciser)</w:t>
            </w:r>
          </w:p>
        </w:tc>
        <w:tc>
          <w:tcPr>
            <w:tcW w:w="716" w:type="pct"/>
          </w:tcPr>
          <w:p w:rsidR="0032735C" w:rsidRPr="0054235C" w:rsidRDefault="001077E9" w:rsidP="001077E9">
            <w:pPr>
              <w:pStyle w:val="Paragraphedeliste"/>
              <w:spacing w:after="0" w:line="240" w:lineRule="auto"/>
              <w:ind w:left="0"/>
              <w:jc w:val="center"/>
            </w:pPr>
            <w:r>
              <w:t>n janvier-</w:t>
            </w:r>
            <w:r w:rsidR="0032735C" w:rsidRPr="0054235C">
              <w:t>dernier mois connu</w:t>
            </w:r>
          </w:p>
        </w:tc>
      </w:tr>
      <w:tr w:rsidR="0032735C" w:rsidTr="0054235C">
        <w:tc>
          <w:tcPr>
            <w:tcW w:w="888" w:type="pct"/>
            <w:shd w:val="clear" w:color="auto" w:fill="auto"/>
          </w:tcPr>
          <w:p w:rsidR="0032735C" w:rsidRPr="0054235C" w:rsidRDefault="0032735C" w:rsidP="0054235C">
            <w:pPr>
              <w:pStyle w:val="Paragraphedeliste"/>
              <w:ind w:left="0"/>
              <w:jc w:val="center"/>
            </w:pPr>
            <w:r w:rsidRPr="0054235C">
              <w:t xml:space="preserve">ETPMR PNM </w:t>
            </w:r>
            <w:r w:rsidR="00325486">
              <w:t>des services de soins</w:t>
            </w:r>
          </w:p>
          <w:p w:rsidR="0032735C" w:rsidRPr="0054235C" w:rsidRDefault="00CC62E7" w:rsidP="0054235C">
            <w:pPr>
              <w:pStyle w:val="Paragraphedeliste"/>
              <w:ind w:left="0"/>
              <w:jc w:val="center"/>
            </w:pPr>
            <w:r w:rsidRPr="0054235C">
              <w:t>Tous budgets</w:t>
            </w:r>
          </w:p>
        </w:tc>
        <w:tc>
          <w:tcPr>
            <w:tcW w:w="828" w:type="pct"/>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912" w:type="pct"/>
            <w:shd w:val="clear" w:color="auto" w:fill="auto"/>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716" w:type="pct"/>
          </w:tcPr>
          <w:p w:rsidR="0032735C" w:rsidRPr="0054235C" w:rsidRDefault="0032735C" w:rsidP="0054235C">
            <w:pPr>
              <w:pStyle w:val="Paragraphedeliste"/>
              <w:ind w:left="0"/>
              <w:jc w:val="center"/>
            </w:pPr>
          </w:p>
        </w:tc>
      </w:tr>
      <w:tr w:rsidR="0032735C" w:rsidTr="0054235C">
        <w:tc>
          <w:tcPr>
            <w:tcW w:w="888" w:type="pct"/>
            <w:shd w:val="clear" w:color="auto" w:fill="auto"/>
          </w:tcPr>
          <w:p w:rsidR="000431D9" w:rsidRDefault="0032735C" w:rsidP="0054235C">
            <w:pPr>
              <w:pStyle w:val="Paragraphedeliste"/>
              <w:ind w:left="0"/>
              <w:jc w:val="center"/>
            </w:pPr>
            <w:r w:rsidRPr="0054235C">
              <w:t xml:space="preserve">ETPMR PNM </w:t>
            </w:r>
          </w:p>
          <w:p w:rsidR="0032735C" w:rsidRPr="0054235C" w:rsidRDefault="00325486" w:rsidP="0054235C">
            <w:pPr>
              <w:pStyle w:val="Paragraphedeliste"/>
              <w:ind w:left="0"/>
              <w:jc w:val="center"/>
            </w:pPr>
            <w:r>
              <w:t>hors services de soins</w:t>
            </w:r>
          </w:p>
          <w:p w:rsidR="0032735C" w:rsidRPr="0054235C" w:rsidRDefault="00CC62E7" w:rsidP="0054235C">
            <w:pPr>
              <w:pStyle w:val="Paragraphedeliste"/>
              <w:ind w:left="0"/>
              <w:jc w:val="center"/>
            </w:pPr>
            <w:r w:rsidRPr="0054235C">
              <w:t>Tous budgets</w:t>
            </w:r>
          </w:p>
        </w:tc>
        <w:tc>
          <w:tcPr>
            <w:tcW w:w="828" w:type="pct"/>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912" w:type="pct"/>
            <w:shd w:val="clear" w:color="auto" w:fill="auto"/>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716" w:type="pct"/>
          </w:tcPr>
          <w:p w:rsidR="0032735C" w:rsidRPr="0054235C" w:rsidRDefault="0032735C" w:rsidP="0054235C">
            <w:pPr>
              <w:pStyle w:val="Paragraphedeliste"/>
              <w:ind w:left="0"/>
              <w:jc w:val="center"/>
            </w:pPr>
          </w:p>
        </w:tc>
      </w:tr>
      <w:tr w:rsidR="0032735C" w:rsidTr="0054235C">
        <w:tc>
          <w:tcPr>
            <w:tcW w:w="888" w:type="pct"/>
            <w:shd w:val="clear" w:color="auto" w:fill="auto"/>
          </w:tcPr>
          <w:p w:rsidR="0032735C" w:rsidRPr="0054235C" w:rsidRDefault="0032735C" w:rsidP="0054235C">
            <w:pPr>
              <w:pStyle w:val="Paragraphedeliste"/>
              <w:ind w:left="0"/>
              <w:jc w:val="center"/>
            </w:pPr>
            <w:r w:rsidRPr="0054235C">
              <w:t>ETPMR PM</w:t>
            </w:r>
          </w:p>
          <w:p w:rsidR="0032735C" w:rsidRPr="0054235C" w:rsidRDefault="00CC62E7" w:rsidP="0054235C">
            <w:pPr>
              <w:pStyle w:val="Paragraphedeliste"/>
              <w:ind w:left="0"/>
              <w:jc w:val="center"/>
            </w:pPr>
            <w:r w:rsidRPr="0054235C">
              <w:lastRenderedPageBreak/>
              <w:t>Tous budgets</w:t>
            </w:r>
          </w:p>
        </w:tc>
        <w:tc>
          <w:tcPr>
            <w:tcW w:w="828" w:type="pct"/>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912" w:type="pct"/>
            <w:shd w:val="clear" w:color="auto" w:fill="auto"/>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716" w:type="pct"/>
          </w:tcPr>
          <w:p w:rsidR="0032735C" w:rsidRPr="0054235C" w:rsidRDefault="0032735C" w:rsidP="0054235C">
            <w:pPr>
              <w:pStyle w:val="Paragraphedeliste"/>
              <w:ind w:left="0"/>
              <w:jc w:val="center"/>
            </w:pPr>
          </w:p>
        </w:tc>
      </w:tr>
      <w:tr w:rsidR="0032735C" w:rsidTr="0054235C">
        <w:tc>
          <w:tcPr>
            <w:tcW w:w="888" w:type="pct"/>
            <w:shd w:val="clear" w:color="auto" w:fill="auto"/>
          </w:tcPr>
          <w:p w:rsidR="0032735C" w:rsidRPr="0054235C" w:rsidRDefault="0032735C" w:rsidP="0054235C">
            <w:pPr>
              <w:pStyle w:val="Paragraphedeliste"/>
              <w:ind w:left="0"/>
              <w:jc w:val="center"/>
            </w:pPr>
            <w:r w:rsidRPr="0054235C">
              <w:lastRenderedPageBreak/>
              <w:t xml:space="preserve">ETPMR PNM </w:t>
            </w:r>
            <w:r w:rsidR="00325486">
              <w:t xml:space="preserve"> des services de soins</w:t>
            </w:r>
          </w:p>
          <w:p w:rsidR="0032735C" w:rsidRPr="0054235C" w:rsidRDefault="00CC62E7" w:rsidP="0054235C">
            <w:pPr>
              <w:pStyle w:val="Paragraphedeliste"/>
              <w:ind w:left="0"/>
              <w:jc w:val="center"/>
            </w:pPr>
            <w:r w:rsidRPr="0054235C">
              <w:t>Budget principal</w:t>
            </w:r>
          </w:p>
        </w:tc>
        <w:tc>
          <w:tcPr>
            <w:tcW w:w="828" w:type="pct"/>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912" w:type="pct"/>
            <w:shd w:val="clear" w:color="auto" w:fill="auto"/>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716" w:type="pct"/>
          </w:tcPr>
          <w:p w:rsidR="0032735C" w:rsidRPr="0054235C" w:rsidRDefault="0032735C" w:rsidP="0054235C">
            <w:pPr>
              <w:pStyle w:val="Paragraphedeliste"/>
              <w:ind w:left="0"/>
              <w:jc w:val="center"/>
            </w:pPr>
          </w:p>
        </w:tc>
      </w:tr>
      <w:tr w:rsidR="0032735C" w:rsidTr="0054235C">
        <w:tc>
          <w:tcPr>
            <w:tcW w:w="888" w:type="pct"/>
            <w:shd w:val="clear" w:color="auto" w:fill="auto"/>
          </w:tcPr>
          <w:p w:rsidR="000431D9" w:rsidRDefault="0032735C" w:rsidP="0054235C">
            <w:pPr>
              <w:pStyle w:val="Paragraphedeliste"/>
              <w:ind w:left="0"/>
              <w:jc w:val="center"/>
            </w:pPr>
            <w:r w:rsidRPr="0054235C">
              <w:t xml:space="preserve">ETPMR PNM </w:t>
            </w:r>
          </w:p>
          <w:p w:rsidR="00325486" w:rsidRPr="0054235C" w:rsidRDefault="00325486" w:rsidP="00325486">
            <w:pPr>
              <w:pStyle w:val="Paragraphedeliste"/>
              <w:ind w:left="0"/>
              <w:jc w:val="center"/>
            </w:pPr>
            <w:r>
              <w:t>hors services de soins</w:t>
            </w:r>
          </w:p>
          <w:p w:rsidR="0032735C" w:rsidRPr="0054235C" w:rsidRDefault="00CC62E7" w:rsidP="0054235C">
            <w:pPr>
              <w:pStyle w:val="Paragraphedeliste"/>
              <w:ind w:left="0"/>
              <w:jc w:val="center"/>
            </w:pPr>
            <w:r w:rsidRPr="0054235C">
              <w:t>Budget principal</w:t>
            </w:r>
          </w:p>
        </w:tc>
        <w:tc>
          <w:tcPr>
            <w:tcW w:w="828" w:type="pct"/>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912" w:type="pct"/>
            <w:shd w:val="clear" w:color="auto" w:fill="auto"/>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716" w:type="pct"/>
          </w:tcPr>
          <w:p w:rsidR="0032735C" w:rsidRPr="0054235C" w:rsidRDefault="0032735C" w:rsidP="0054235C">
            <w:pPr>
              <w:pStyle w:val="Paragraphedeliste"/>
              <w:ind w:left="0"/>
              <w:jc w:val="center"/>
            </w:pPr>
          </w:p>
        </w:tc>
      </w:tr>
      <w:tr w:rsidR="0032735C" w:rsidTr="0054235C">
        <w:tc>
          <w:tcPr>
            <w:tcW w:w="888" w:type="pct"/>
            <w:shd w:val="clear" w:color="auto" w:fill="auto"/>
          </w:tcPr>
          <w:p w:rsidR="0032735C" w:rsidRPr="0054235C" w:rsidRDefault="0032735C" w:rsidP="0054235C">
            <w:pPr>
              <w:pStyle w:val="Paragraphedeliste"/>
              <w:ind w:left="0"/>
              <w:jc w:val="center"/>
            </w:pPr>
            <w:r w:rsidRPr="0054235C">
              <w:t>ETPMR PM</w:t>
            </w:r>
          </w:p>
          <w:p w:rsidR="0032735C" w:rsidRPr="0054235C" w:rsidRDefault="00CC62E7" w:rsidP="0054235C">
            <w:pPr>
              <w:pStyle w:val="Paragraphedeliste"/>
              <w:ind w:left="0"/>
              <w:jc w:val="center"/>
            </w:pPr>
            <w:r w:rsidRPr="0054235C">
              <w:t>Budget principal</w:t>
            </w:r>
          </w:p>
        </w:tc>
        <w:tc>
          <w:tcPr>
            <w:tcW w:w="828" w:type="pct"/>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912" w:type="pct"/>
            <w:shd w:val="clear" w:color="auto" w:fill="auto"/>
          </w:tcPr>
          <w:p w:rsidR="0032735C" w:rsidRPr="0054235C" w:rsidRDefault="0032735C" w:rsidP="0054235C">
            <w:pPr>
              <w:pStyle w:val="Paragraphedeliste"/>
              <w:ind w:left="0"/>
              <w:jc w:val="center"/>
            </w:pPr>
          </w:p>
        </w:tc>
        <w:tc>
          <w:tcPr>
            <w:tcW w:w="828" w:type="pct"/>
            <w:shd w:val="clear" w:color="auto" w:fill="auto"/>
          </w:tcPr>
          <w:p w:rsidR="0032735C" w:rsidRPr="0054235C" w:rsidRDefault="0032735C" w:rsidP="0054235C">
            <w:pPr>
              <w:pStyle w:val="Paragraphedeliste"/>
              <w:ind w:left="0"/>
              <w:jc w:val="center"/>
            </w:pPr>
          </w:p>
        </w:tc>
        <w:tc>
          <w:tcPr>
            <w:tcW w:w="716" w:type="pct"/>
          </w:tcPr>
          <w:p w:rsidR="0032735C" w:rsidRPr="0054235C" w:rsidRDefault="0032735C" w:rsidP="0054235C">
            <w:pPr>
              <w:pStyle w:val="Paragraphedeliste"/>
              <w:ind w:left="0"/>
              <w:jc w:val="center"/>
            </w:pPr>
          </w:p>
        </w:tc>
      </w:tr>
    </w:tbl>
    <w:p w:rsidR="00BC04E9" w:rsidRDefault="00BC04E9" w:rsidP="00CC62E7">
      <w:pPr>
        <w:pStyle w:val="Paragraphedeliste"/>
        <w:ind w:left="0"/>
        <w:jc w:val="both"/>
      </w:pPr>
    </w:p>
    <w:tbl>
      <w:tblPr>
        <w:tblpPr w:leftFromText="141" w:rightFromText="141" w:vertAnchor="text" w:horzAnchor="margin" w:tblpY="2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20"/>
        <w:gridCol w:w="1820"/>
        <w:gridCol w:w="2004"/>
        <w:gridCol w:w="1820"/>
        <w:gridCol w:w="1573"/>
      </w:tblGrid>
      <w:tr w:rsidR="00BC04E9" w:rsidTr="002666A2">
        <w:trPr>
          <w:trHeight w:val="696"/>
        </w:trPr>
        <w:tc>
          <w:tcPr>
            <w:tcW w:w="888" w:type="pct"/>
            <w:shd w:val="clear" w:color="auto" w:fill="auto"/>
          </w:tcPr>
          <w:p w:rsidR="00BC04E9" w:rsidRPr="0054235C" w:rsidRDefault="00BC04E9" w:rsidP="002666A2">
            <w:pPr>
              <w:pStyle w:val="Paragraphedeliste"/>
              <w:spacing w:after="0" w:line="240" w:lineRule="auto"/>
              <w:ind w:left="0"/>
              <w:jc w:val="center"/>
            </w:pPr>
          </w:p>
        </w:tc>
        <w:tc>
          <w:tcPr>
            <w:tcW w:w="828" w:type="pct"/>
          </w:tcPr>
          <w:p w:rsidR="00BC04E9" w:rsidRPr="0054235C" w:rsidRDefault="00BC04E9" w:rsidP="002666A2">
            <w:pPr>
              <w:pStyle w:val="Paragraphedeliste"/>
              <w:spacing w:after="0" w:line="240" w:lineRule="auto"/>
              <w:ind w:left="0"/>
              <w:jc w:val="center"/>
            </w:pPr>
            <w:r w:rsidRPr="0054235C">
              <w:t>n-4</w:t>
            </w:r>
          </w:p>
          <w:p w:rsidR="00BC04E9" w:rsidRPr="0054235C" w:rsidRDefault="00BC04E9" w:rsidP="002666A2">
            <w:pPr>
              <w:pStyle w:val="Paragraphedeliste"/>
              <w:spacing w:after="0" w:line="240" w:lineRule="auto"/>
              <w:ind w:left="0"/>
              <w:jc w:val="center"/>
            </w:pPr>
            <w:r w:rsidRPr="0054235C">
              <w:t>(à préciser)</w:t>
            </w:r>
          </w:p>
        </w:tc>
        <w:tc>
          <w:tcPr>
            <w:tcW w:w="828" w:type="pct"/>
            <w:shd w:val="clear" w:color="auto" w:fill="auto"/>
          </w:tcPr>
          <w:p w:rsidR="00BC04E9" w:rsidRPr="0054235C" w:rsidRDefault="00BC04E9" w:rsidP="002666A2">
            <w:pPr>
              <w:pStyle w:val="Paragraphedeliste"/>
              <w:spacing w:after="0" w:line="240" w:lineRule="auto"/>
              <w:ind w:left="0"/>
              <w:jc w:val="center"/>
            </w:pPr>
            <w:r w:rsidRPr="0054235C">
              <w:t>n-3</w:t>
            </w:r>
          </w:p>
          <w:p w:rsidR="00BC04E9" w:rsidRPr="0054235C" w:rsidRDefault="00BC04E9" w:rsidP="002666A2">
            <w:pPr>
              <w:pStyle w:val="Paragraphedeliste"/>
              <w:spacing w:after="0" w:line="240" w:lineRule="auto"/>
              <w:ind w:left="0"/>
              <w:jc w:val="center"/>
            </w:pPr>
            <w:r w:rsidRPr="0054235C">
              <w:t>(à préciser)</w:t>
            </w:r>
          </w:p>
        </w:tc>
        <w:tc>
          <w:tcPr>
            <w:tcW w:w="912" w:type="pct"/>
            <w:shd w:val="clear" w:color="auto" w:fill="auto"/>
          </w:tcPr>
          <w:p w:rsidR="00BC04E9" w:rsidRPr="0054235C" w:rsidRDefault="00BC04E9" w:rsidP="002666A2">
            <w:pPr>
              <w:pStyle w:val="Paragraphedeliste"/>
              <w:spacing w:after="0" w:line="240" w:lineRule="auto"/>
              <w:ind w:left="0"/>
              <w:jc w:val="center"/>
            </w:pPr>
            <w:r w:rsidRPr="0054235C">
              <w:t>n-2</w:t>
            </w:r>
          </w:p>
          <w:p w:rsidR="00BC04E9" w:rsidRPr="0054235C" w:rsidRDefault="00BC04E9" w:rsidP="002666A2">
            <w:pPr>
              <w:pStyle w:val="Paragraphedeliste"/>
              <w:spacing w:after="0" w:line="240" w:lineRule="auto"/>
              <w:ind w:left="0"/>
              <w:jc w:val="center"/>
            </w:pPr>
            <w:r w:rsidRPr="0054235C">
              <w:t>(à préciser)</w:t>
            </w:r>
          </w:p>
        </w:tc>
        <w:tc>
          <w:tcPr>
            <w:tcW w:w="828" w:type="pct"/>
            <w:shd w:val="clear" w:color="auto" w:fill="auto"/>
          </w:tcPr>
          <w:p w:rsidR="00BC04E9" w:rsidRPr="0054235C" w:rsidRDefault="00BC04E9" w:rsidP="002666A2">
            <w:pPr>
              <w:pStyle w:val="Paragraphedeliste"/>
              <w:spacing w:after="0" w:line="240" w:lineRule="auto"/>
              <w:ind w:left="0"/>
              <w:jc w:val="center"/>
            </w:pPr>
            <w:r w:rsidRPr="0054235C">
              <w:t>n-1</w:t>
            </w:r>
          </w:p>
          <w:p w:rsidR="00BC04E9" w:rsidRPr="0054235C" w:rsidRDefault="00BC04E9" w:rsidP="002666A2">
            <w:pPr>
              <w:pStyle w:val="Paragraphedeliste"/>
              <w:spacing w:after="0" w:line="240" w:lineRule="auto"/>
              <w:ind w:left="0"/>
              <w:jc w:val="center"/>
            </w:pPr>
            <w:r w:rsidRPr="0054235C">
              <w:t>(à préciser)</w:t>
            </w:r>
          </w:p>
        </w:tc>
        <w:tc>
          <w:tcPr>
            <w:tcW w:w="716" w:type="pct"/>
          </w:tcPr>
          <w:p w:rsidR="00BC04E9" w:rsidRPr="0054235C" w:rsidRDefault="00BC04E9" w:rsidP="002666A2">
            <w:pPr>
              <w:pStyle w:val="Paragraphedeliste"/>
              <w:spacing w:after="0" w:line="240" w:lineRule="auto"/>
              <w:ind w:left="0"/>
              <w:jc w:val="center"/>
            </w:pPr>
            <w:r>
              <w:t>n janvier-</w:t>
            </w:r>
            <w:r w:rsidRPr="0054235C">
              <w:t>dernier mois connu</w:t>
            </w:r>
          </w:p>
        </w:tc>
      </w:tr>
      <w:tr w:rsidR="00BC04E9" w:rsidTr="002666A2">
        <w:tc>
          <w:tcPr>
            <w:tcW w:w="888" w:type="pct"/>
            <w:shd w:val="clear" w:color="auto" w:fill="auto"/>
          </w:tcPr>
          <w:p w:rsidR="00BC04E9" w:rsidRDefault="00BC04E9" w:rsidP="002666A2">
            <w:pPr>
              <w:pStyle w:val="Paragraphedeliste"/>
              <w:ind w:left="0"/>
              <w:jc w:val="center"/>
            </w:pPr>
            <w:r w:rsidRPr="0054235C">
              <w:t xml:space="preserve">ETPMR PNM </w:t>
            </w:r>
            <w:r>
              <w:t>–PERMANENTS</w:t>
            </w:r>
          </w:p>
          <w:p w:rsidR="00BC04E9" w:rsidRPr="0054235C" w:rsidRDefault="00BC04E9" w:rsidP="002666A2">
            <w:pPr>
              <w:pStyle w:val="Paragraphedeliste"/>
              <w:ind w:left="0"/>
              <w:jc w:val="center"/>
            </w:pPr>
            <w:r w:rsidRPr="0054235C">
              <w:t>Tous budgets</w:t>
            </w:r>
          </w:p>
        </w:tc>
        <w:tc>
          <w:tcPr>
            <w:tcW w:w="828" w:type="pct"/>
          </w:tcPr>
          <w:p w:rsidR="00BC04E9" w:rsidRPr="0054235C" w:rsidRDefault="00BC04E9" w:rsidP="002666A2">
            <w:pPr>
              <w:pStyle w:val="Paragraphedeliste"/>
              <w:ind w:left="0"/>
              <w:jc w:val="center"/>
            </w:pPr>
          </w:p>
        </w:tc>
        <w:tc>
          <w:tcPr>
            <w:tcW w:w="828" w:type="pct"/>
            <w:shd w:val="clear" w:color="auto" w:fill="auto"/>
          </w:tcPr>
          <w:p w:rsidR="00BC04E9" w:rsidRPr="0054235C" w:rsidRDefault="00BC04E9" w:rsidP="002666A2">
            <w:pPr>
              <w:pStyle w:val="Paragraphedeliste"/>
              <w:ind w:left="0"/>
              <w:jc w:val="center"/>
            </w:pPr>
          </w:p>
        </w:tc>
        <w:tc>
          <w:tcPr>
            <w:tcW w:w="912" w:type="pct"/>
            <w:shd w:val="clear" w:color="auto" w:fill="auto"/>
          </w:tcPr>
          <w:p w:rsidR="00BC04E9" w:rsidRPr="0054235C" w:rsidRDefault="00BC04E9" w:rsidP="002666A2">
            <w:pPr>
              <w:pStyle w:val="Paragraphedeliste"/>
              <w:ind w:left="0"/>
              <w:jc w:val="center"/>
            </w:pPr>
          </w:p>
        </w:tc>
        <w:tc>
          <w:tcPr>
            <w:tcW w:w="828" w:type="pct"/>
            <w:shd w:val="clear" w:color="auto" w:fill="auto"/>
          </w:tcPr>
          <w:p w:rsidR="00BC04E9" w:rsidRPr="0054235C" w:rsidRDefault="00BC04E9" w:rsidP="002666A2">
            <w:pPr>
              <w:pStyle w:val="Paragraphedeliste"/>
              <w:ind w:left="0"/>
              <w:jc w:val="center"/>
            </w:pPr>
          </w:p>
        </w:tc>
        <w:tc>
          <w:tcPr>
            <w:tcW w:w="716" w:type="pct"/>
          </w:tcPr>
          <w:p w:rsidR="00BC04E9" w:rsidRPr="0054235C" w:rsidRDefault="00BC04E9" w:rsidP="002666A2">
            <w:pPr>
              <w:pStyle w:val="Paragraphedeliste"/>
              <w:ind w:left="0"/>
              <w:jc w:val="center"/>
            </w:pPr>
          </w:p>
        </w:tc>
      </w:tr>
      <w:tr w:rsidR="00BC04E9" w:rsidTr="002666A2">
        <w:tc>
          <w:tcPr>
            <w:tcW w:w="888" w:type="pct"/>
            <w:shd w:val="clear" w:color="auto" w:fill="auto"/>
          </w:tcPr>
          <w:p w:rsidR="00BC04E9" w:rsidRDefault="00BC04E9" w:rsidP="002666A2">
            <w:pPr>
              <w:pStyle w:val="Paragraphedeliste"/>
              <w:ind w:left="0"/>
              <w:jc w:val="center"/>
            </w:pPr>
            <w:r>
              <w:t>ETPMR PNM – NON PERMANENTS</w:t>
            </w:r>
          </w:p>
          <w:p w:rsidR="00BC04E9" w:rsidRPr="0054235C" w:rsidRDefault="00BC04E9" w:rsidP="002666A2">
            <w:pPr>
              <w:pStyle w:val="Paragraphedeliste"/>
              <w:ind w:left="0"/>
              <w:jc w:val="center"/>
            </w:pPr>
            <w:r w:rsidRPr="0054235C">
              <w:t>Tous budgets</w:t>
            </w:r>
          </w:p>
        </w:tc>
        <w:tc>
          <w:tcPr>
            <w:tcW w:w="828" w:type="pct"/>
          </w:tcPr>
          <w:p w:rsidR="00BC04E9" w:rsidRPr="0054235C" w:rsidRDefault="00BC04E9" w:rsidP="002666A2">
            <w:pPr>
              <w:pStyle w:val="Paragraphedeliste"/>
              <w:ind w:left="0"/>
              <w:jc w:val="center"/>
            </w:pPr>
          </w:p>
        </w:tc>
        <w:tc>
          <w:tcPr>
            <w:tcW w:w="828" w:type="pct"/>
            <w:shd w:val="clear" w:color="auto" w:fill="auto"/>
          </w:tcPr>
          <w:p w:rsidR="00BC04E9" w:rsidRPr="0054235C" w:rsidRDefault="00BC04E9" w:rsidP="002666A2">
            <w:pPr>
              <w:pStyle w:val="Paragraphedeliste"/>
              <w:ind w:left="0"/>
              <w:jc w:val="center"/>
            </w:pPr>
          </w:p>
        </w:tc>
        <w:tc>
          <w:tcPr>
            <w:tcW w:w="912" w:type="pct"/>
            <w:shd w:val="clear" w:color="auto" w:fill="auto"/>
          </w:tcPr>
          <w:p w:rsidR="00BC04E9" w:rsidRPr="0054235C" w:rsidRDefault="00BC04E9" w:rsidP="002666A2">
            <w:pPr>
              <w:pStyle w:val="Paragraphedeliste"/>
              <w:ind w:left="0"/>
              <w:jc w:val="center"/>
            </w:pPr>
          </w:p>
        </w:tc>
        <w:tc>
          <w:tcPr>
            <w:tcW w:w="828" w:type="pct"/>
            <w:shd w:val="clear" w:color="auto" w:fill="auto"/>
          </w:tcPr>
          <w:p w:rsidR="00BC04E9" w:rsidRPr="0054235C" w:rsidRDefault="00BC04E9" w:rsidP="002666A2">
            <w:pPr>
              <w:pStyle w:val="Paragraphedeliste"/>
              <w:ind w:left="0"/>
              <w:jc w:val="center"/>
            </w:pPr>
          </w:p>
        </w:tc>
        <w:tc>
          <w:tcPr>
            <w:tcW w:w="716" w:type="pct"/>
          </w:tcPr>
          <w:p w:rsidR="00BC04E9" w:rsidRPr="0054235C" w:rsidRDefault="00BC04E9" w:rsidP="002666A2">
            <w:pPr>
              <w:pStyle w:val="Paragraphedeliste"/>
              <w:ind w:left="0"/>
              <w:jc w:val="center"/>
            </w:pPr>
          </w:p>
        </w:tc>
      </w:tr>
    </w:tbl>
    <w:p w:rsidR="00BC04E9" w:rsidRDefault="00BC04E9" w:rsidP="00CC62E7">
      <w:pPr>
        <w:pStyle w:val="Paragraphedeliste"/>
        <w:ind w:left="0"/>
        <w:jc w:val="both"/>
      </w:pPr>
    </w:p>
    <w:p w:rsidR="00FD5917" w:rsidRPr="00700950" w:rsidRDefault="00325486" w:rsidP="00CC62E7">
      <w:pPr>
        <w:pStyle w:val="Paragraphedeliste"/>
        <w:ind w:left="0"/>
        <w:jc w:val="both"/>
        <w:rPr>
          <w:i/>
          <w:sz w:val="20"/>
        </w:rPr>
      </w:pPr>
      <w:r w:rsidRPr="00700950">
        <w:rPr>
          <w:i/>
          <w:sz w:val="20"/>
        </w:rPr>
        <w:t>Pour l</w:t>
      </w:r>
      <w:r w:rsidR="00BC04E9" w:rsidRPr="00700950">
        <w:rPr>
          <w:i/>
          <w:sz w:val="20"/>
        </w:rPr>
        <w:t>es</w:t>
      </w:r>
      <w:r w:rsidRPr="00700950">
        <w:rPr>
          <w:i/>
          <w:sz w:val="20"/>
        </w:rPr>
        <w:t xml:space="preserve"> tableau</w:t>
      </w:r>
      <w:r w:rsidR="00BC04E9" w:rsidRPr="00700950">
        <w:rPr>
          <w:i/>
          <w:sz w:val="20"/>
        </w:rPr>
        <w:t>x</w:t>
      </w:r>
      <w:r w:rsidRPr="00700950">
        <w:rPr>
          <w:i/>
          <w:sz w:val="20"/>
        </w:rPr>
        <w:t xml:space="preserve"> ci-dessus, le personnel médical s’entend hors internes </w:t>
      </w:r>
      <w:r w:rsidR="00D66BE9" w:rsidRPr="00700950">
        <w:rPr>
          <w:i/>
          <w:sz w:val="20"/>
        </w:rPr>
        <w:t xml:space="preserve">et </w:t>
      </w:r>
      <w:r w:rsidRPr="00700950">
        <w:rPr>
          <w:i/>
          <w:sz w:val="20"/>
        </w:rPr>
        <w:t xml:space="preserve">étudiants. </w:t>
      </w:r>
      <w:r w:rsidR="001D045E" w:rsidRPr="00700950">
        <w:rPr>
          <w:i/>
          <w:sz w:val="20"/>
        </w:rPr>
        <w:t>Les ETPR à prendre en considération pour l</w:t>
      </w:r>
      <w:r w:rsidRPr="00700950">
        <w:rPr>
          <w:i/>
          <w:sz w:val="20"/>
        </w:rPr>
        <w:t xml:space="preserve">e </w:t>
      </w:r>
      <w:r w:rsidR="001D045E" w:rsidRPr="00700950">
        <w:rPr>
          <w:i/>
          <w:sz w:val="20"/>
        </w:rPr>
        <w:t>« </w:t>
      </w:r>
      <w:r w:rsidRPr="00700950">
        <w:rPr>
          <w:i/>
          <w:sz w:val="20"/>
        </w:rPr>
        <w:t>personnel non médical des services de soins</w:t>
      </w:r>
      <w:r w:rsidR="001D045E" w:rsidRPr="00700950">
        <w:rPr>
          <w:i/>
          <w:sz w:val="20"/>
        </w:rPr>
        <w:t> »</w:t>
      </w:r>
      <w:r w:rsidRPr="00700950">
        <w:rPr>
          <w:i/>
          <w:sz w:val="20"/>
        </w:rPr>
        <w:t xml:space="preserve"> correspond</w:t>
      </w:r>
      <w:r w:rsidR="001D045E" w:rsidRPr="00700950">
        <w:rPr>
          <w:i/>
          <w:sz w:val="20"/>
        </w:rPr>
        <w:t>ent à ceux</w:t>
      </w:r>
      <w:r w:rsidR="00D66BE9" w:rsidRPr="00700950">
        <w:rPr>
          <w:i/>
          <w:sz w:val="20"/>
        </w:rPr>
        <w:t xml:space="preserve"> de</w:t>
      </w:r>
      <w:r w:rsidRPr="00700950">
        <w:rPr>
          <w:i/>
          <w:sz w:val="20"/>
        </w:rPr>
        <w:t xml:space="preserve"> la catégorie « personnel des services de soins » de la maquette </w:t>
      </w:r>
      <w:r w:rsidR="00D66BE9" w:rsidRPr="00700950">
        <w:rPr>
          <w:i/>
          <w:sz w:val="20"/>
        </w:rPr>
        <w:t>ETPR de l’</w:t>
      </w:r>
      <w:r w:rsidRPr="00700950">
        <w:rPr>
          <w:i/>
          <w:sz w:val="20"/>
        </w:rPr>
        <w:t xml:space="preserve">EPRD. </w:t>
      </w:r>
      <w:r w:rsidR="001D045E" w:rsidRPr="00700950">
        <w:rPr>
          <w:i/>
          <w:sz w:val="20"/>
        </w:rPr>
        <w:t>La distinction entre</w:t>
      </w:r>
      <w:r w:rsidR="00BC04E9" w:rsidRPr="00700950">
        <w:rPr>
          <w:i/>
          <w:sz w:val="20"/>
        </w:rPr>
        <w:t xml:space="preserve"> « permanents » e</w:t>
      </w:r>
      <w:r w:rsidR="001D045E" w:rsidRPr="00700950">
        <w:rPr>
          <w:i/>
          <w:sz w:val="20"/>
        </w:rPr>
        <w:t>t « non permanents » correspond également à celle qui est faite dans</w:t>
      </w:r>
      <w:r w:rsidR="00BC04E9" w:rsidRPr="00700950">
        <w:rPr>
          <w:i/>
          <w:sz w:val="20"/>
        </w:rPr>
        <w:t xml:space="preserve"> la maquette ETPR des EPRD. </w:t>
      </w:r>
      <w:r w:rsidRPr="00700950">
        <w:rPr>
          <w:i/>
          <w:sz w:val="20"/>
        </w:rPr>
        <w:t>L’établissement peut apporter toute précision qu’il juge utile concernant les choix méthodologiques ayant guidé le remplissage de ce tableau. Il est dans tous les cas attendu qu’il explicite la manière dont il a traité les dépenses d’intérim (comptabilisation en ETPR et, le cas échéant, méthode, ou distinction de ces dépenses à part), ainsi que la question des effectifs partagés</w:t>
      </w:r>
      <w:r w:rsidR="0030241F">
        <w:rPr>
          <w:i/>
          <w:sz w:val="20"/>
        </w:rPr>
        <w:t xml:space="preserve"> avec d’autres établissements</w:t>
      </w:r>
      <w:r w:rsidR="00D83417">
        <w:rPr>
          <w:i/>
          <w:sz w:val="20"/>
        </w:rPr>
        <w:t xml:space="preserve"> (à matérialiser dans le tableau si besoin)</w:t>
      </w:r>
      <w:r w:rsidRPr="00700950">
        <w:rPr>
          <w:i/>
          <w:sz w:val="20"/>
        </w:rPr>
        <w:t xml:space="preserve">.  </w:t>
      </w:r>
    </w:p>
    <w:p w:rsidR="009845E2" w:rsidRDefault="009845E2" w:rsidP="00CC62E7">
      <w:pPr>
        <w:pStyle w:val="Paragraphedeliste"/>
        <w:ind w:left="0"/>
        <w:jc w:val="both"/>
      </w:pP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3A1121" w:rsidRPr="00C25020">
        <w:rPr>
          <w:u w:val="single"/>
        </w:rPr>
        <w:t xml:space="preserve">et appréciation </w:t>
      </w:r>
      <w:r w:rsidRPr="00C25020">
        <w:rPr>
          <w:u w:val="single"/>
        </w:rPr>
        <w:t>de l’ARS</w:t>
      </w:r>
    </w:p>
    <w:p w:rsidR="003A1121" w:rsidRDefault="003A1121"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3A14B7" w:rsidRPr="002F28A7" w:rsidRDefault="003A14B7" w:rsidP="002F28A7">
      <w:pPr>
        <w:pStyle w:val="Titre2"/>
        <w:numPr>
          <w:ilvl w:val="0"/>
          <w:numId w:val="10"/>
        </w:numPr>
        <w:jc w:val="both"/>
        <w:rPr>
          <w:rFonts w:asciiTheme="minorHAnsi" w:hAnsiTheme="minorHAnsi" w:cstheme="minorHAnsi"/>
          <w:color w:val="auto"/>
        </w:rPr>
      </w:pPr>
      <w:bookmarkStart w:id="15" w:name="_Toc15043611"/>
      <w:r w:rsidRPr="002F28A7">
        <w:rPr>
          <w:rFonts w:asciiTheme="minorHAnsi" w:hAnsiTheme="minorHAnsi" w:cstheme="minorHAnsi"/>
          <w:color w:val="auto"/>
        </w:rPr>
        <w:t>Gouvernance interne et pilotage médico-économique</w:t>
      </w:r>
      <w:bookmarkEnd w:id="15"/>
    </w:p>
    <w:p w:rsidR="003A14B7" w:rsidRPr="002F28A7" w:rsidRDefault="003A14B7" w:rsidP="002F28A7">
      <w:pPr>
        <w:rPr>
          <w:rFonts w:cstheme="minorHAnsi"/>
          <w:i/>
          <w:color w:val="7F7F7F" w:themeColor="text1" w:themeTint="80"/>
          <w:sz w:val="18"/>
        </w:rPr>
      </w:pPr>
      <w:r w:rsidRPr="00035AFA">
        <w:rPr>
          <w:rFonts w:cstheme="minorHAnsi"/>
          <w:i/>
          <w:color w:val="7F7F7F" w:themeColor="text1" w:themeTint="80"/>
          <w:sz w:val="18"/>
        </w:rPr>
        <w:sym w:font="Symbol" w:char="F0DE"/>
      </w:r>
      <w:r w:rsidRPr="003326B5">
        <w:t xml:space="preserve"> </w:t>
      </w:r>
      <w:r w:rsidRPr="002F28A7">
        <w:rPr>
          <w:rFonts w:cstheme="minorHAnsi"/>
          <w:i/>
          <w:color w:val="7F7F7F" w:themeColor="text1" w:themeTint="80"/>
          <w:sz w:val="18"/>
        </w:rPr>
        <w:t>A remplir par le ou les établissement(s) avec les éléments complémentaires d’analyse et l’appréciation de l’ARS</w:t>
      </w:r>
    </w:p>
    <w:p w:rsidR="003A14B7" w:rsidRDefault="003A14B7" w:rsidP="00CC62E7">
      <w:pPr>
        <w:jc w:val="both"/>
        <w:rPr>
          <w:i/>
          <w:sz w:val="20"/>
        </w:rPr>
      </w:pPr>
      <w:r>
        <w:rPr>
          <w:i/>
          <w:sz w:val="20"/>
        </w:rPr>
        <w:t>Décrire les d</w:t>
      </w:r>
      <w:r w:rsidRPr="003A14B7">
        <w:rPr>
          <w:i/>
          <w:sz w:val="20"/>
        </w:rPr>
        <w:t>ispositifs</w:t>
      </w:r>
      <w:r>
        <w:rPr>
          <w:i/>
          <w:sz w:val="20"/>
        </w:rPr>
        <w:t xml:space="preserve"> et </w:t>
      </w:r>
      <w:r w:rsidRPr="003A14B7">
        <w:rPr>
          <w:i/>
          <w:sz w:val="20"/>
        </w:rPr>
        <w:t>outils</w:t>
      </w:r>
      <w:r>
        <w:rPr>
          <w:i/>
          <w:sz w:val="20"/>
        </w:rPr>
        <w:t xml:space="preserve"> mis en place, et caractériser le</w:t>
      </w:r>
      <w:r w:rsidRPr="003A14B7">
        <w:rPr>
          <w:i/>
          <w:sz w:val="20"/>
        </w:rPr>
        <w:t xml:space="preserve"> dialogue</w:t>
      </w:r>
      <w:r>
        <w:rPr>
          <w:i/>
          <w:sz w:val="20"/>
        </w:rPr>
        <w:t xml:space="preserve"> interne</w:t>
      </w:r>
      <w:r w:rsidR="00D519A7">
        <w:rPr>
          <w:i/>
          <w:sz w:val="20"/>
        </w:rPr>
        <w:t xml:space="preserve"> à l’établissement</w:t>
      </w:r>
    </w:p>
    <w:p w:rsidR="00D519A7" w:rsidRDefault="00D519A7" w:rsidP="00D519A7">
      <w:pPr>
        <w:jc w:val="both"/>
      </w:pPr>
      <w:r>
        <w:t>…</w:t>
      </w:r>
    </w:p>
    <w:p w:rsidR="00D519A7" w:rsidRDefault="00D519A7" w:rsidP="00D519A7">
      <w:pPr>
        <w:pBdr>
          <w:top w:val="single" w:sz="4" w:space="1" w:color="auto"/>
          <w:left w:val="single" w:sz="4" w:space="4" w:color="auto"/>
          <w:bottom w:val="single" w:sz="4" w:space="1" w:color="auto"/>
          <w:right w:val="single" w:sz="4" w:space="4" w:color="auto"/>
        </w:pBdr>
        <w:jc w:val="both"/>
        <w:rPr>
          <w:u w:val="single"/>
        </w:rPr>
      </w:pPr>
      <w:r w:rsidRPr="00C25020">
        <w:rPr>
          <w:u w:val="single"/>
        </w:rPr>
        <w:t>Eléments complémentaires d’analyse et appréciation de l’ARS</w:t>
      </w:r>
    </w:p>
    <w:p w:rsidR="00D519A7" w:rsidRPr="00C25020" w:rsidRDefault="00D519A7" w:rsidP="00D519A7">
      <w:pPr>
        <w:pBdr>
          <w:top w:val="single" w:sz="4" w:space="1" w:color="auto"/>
          <w:left w:val="single" w:sz="4" w:space="4" w:color="auto"/>
          <w:bottom w:val="single" w:sz="4" w:space="1" w:color="auto"/>
          <w:right w:val="single" w:sz="4" w:space="4" w:color="auto"/>
        </w:pBdr>
        <w:jc w:val="both"/>
        <w:rPr>
          <w:u w:val="single"/>
        </w:rPr>
      </w:pPr>
    </w:p>
    <w:p w:rsidR="003A14B7" w:rsidRDefault="003A14B7" w:rsidP="00CC62E7">
      <w:pPr>
        <w:jc w:val="both"/>
        <w:rPr>
          <w:i/>
          <w:sz w:val="20"/>
        </w:rPr>
      </w:pPr>
    </w:p>
    <w:p w:rsidR="003A14B7" w:rsidRPr="003A14B7" w:rsidRDefault="003A14B7" w:rsidP="00CC62E7">
      <w:pPr>
        <w:jc w:val="both"/>
        <w:rPr>
          <w:i/>
          <w:sz w:val="20"/>
        </w:rPr>
      </w:pPr>
    </w:p>
    <w:p w:rsidR="00AC5084" w:rsidRDefault="00AC5084" w:rsidP="00CC62E7">
      <w:pPr>
        <w:pStyle w:val="Titre2"/>
        <w:numPr>
          <w:ilvl w:val="0"/>
          <w:numId w:val="10"/>
        </w:numPr>
        <w:jc w:val="both"/>
        <w:rPr>
          <w:rFonts w:asciiTheme="minorHAnsi" w:hAnsiTheme="minorHAnsi" w:cstheme="minorHAnsi"/>
          <w:color w:val="auto"/>
        </w:rPr>
      </w:pPr>
      <w:bookmarkStart w:id="16" w:name="_Toc2084984"/>
      <w:bookmarkStart w:id="17" w:name="_Toc15043612"/>
      <w:r>
        <w:rPr>
          <w:rFonts w:asciiTheme="minorHAnsi" w:hAnsiTheme="minorHAnsi" w:cstheme="minorHAnsi"/>
          <w:color w:val="auto"/>
        </w:rPr>
        <w:lastRenderedPageBreak/>
        <w:t xml:space="preserve">Analyse </w:t>
      </w:r>
      <w:r w:rsidR="00B1781A">
        <w:rPr>
          <w:rFonts w:asciiTheme="minorHAnsi" w:hAnsiTheme="minorHAnsi" w:cstheme="minorHAnsi"/>
          <w:color w:val="auto"/>
        </w:rPr>
        <w:t>des grands équilibres financiers et de la situation de trésorerie</w:t>
      </w:r>
      <w:bookmarkEnd w:id="16"/>
      <w:bookmarkEnd w:id="17"/>
    </w:p>
    <w:p w:rsidR="003326B5" w:rsidRDefault="00035AFA" w:rsidP="00AC5084">
      <w:pPr>
        <w:rPr>
          <w:rFonts w:cstheme="minorHAnsi"/>
          <w:i/>
          <w:color w:val="7F7F7F" w:themeColor="text1" w:themeTint="80"/>
          <w:sz w:val="18"/>
        </w:rPr>
      </w:pPr>
      <w:r w:rsidRPr="00035AFA">
        <w:rPr>
          <w:rFonts w:cstheme="minorHAnsi"/>
          <w:i/>
          <w:color w:val="7F7F7F" w:themeColor="text1" w:themeTint="80"/>
          <w:sz w:val="18"/>
        </w:rPr>
        <w:sym w:font="Symbol" w:char="F0DE"/>
      </w:r>
      <w:r w:rsidRPr="00035AFA">
        <w:rPr>
          <w:rFonts w:cstheme="minorHAnsi"/>
          <w:i/>
          <w:color w:val="7F7F7F" w:themeColor="text1" w:themeTint="80"/>
          <w:sz w:val="18"/>
        </w:rPr>
        <w:t xml:space="preserve"> </w:t>
      </w:r>
      <w:r w:rsidR="003326B5" w:rsidRPr="003326B5">
        <w:rPr>
          <w:rFonts w:cstheme="minorHAnsi"/>
          <w:i/>
          <w:color w:val="7F7F7F" w:themeColor="text1" w:themeTint="80"/>
          <w:sz w:val="18"/>
        </w:rPr>
        <w:t xml:space="preserve">A remplir par le ou les établissement(s) avec les éléments complémentaires d’analyse et l’appréciation de l’ARS </w:t>
      </w:r>
    </w:p>
    <w:p w:rsidR="00337CAE" w:rsidRPr="00AC5084" w:rsidRDefault="00337CAE" w:rsidP="00F0576D">
      <w:pPr>
        <w:jc w:val="both"/>
        <w:rPr>
          <w:i/>
          <w:sz w:val="20"/>
        </w:rPr>
      </w:pPr>
      <w:r w:rsidRPr="00AC5084">
        <w:rPr>
          <w:i/>
          <w:sz w:val="20"/>
        </w:rPr>
        <w:t>Analyse</w:t>
      </w:r>
      <w:r w:rsidR="00122C59">
        <w:rPr>
          <w:i/>
          <w:sz w:val="20"/>
        </w:rPr>
        <w:t>r</w:t>
      </w:r>
      <w:r w:rsidRPr="00AC5084">
        <w:rPr>
          <w:i/>
          <w:sz w:val="20"/>
        </w:rPr>
        <w:t xml:space="preserve"> l’évoluti</w:t>
      </w:r>
      <w:r w:rsidR="0028609D" w:rsidRPr="00AC5084">
        <w:rPr>
          <w:i/>
          <w:sz w:val="20"/>
        </w:rPr>
        <w:t>on de la marge brute</w:t>
      </w:r>
      <w:r w:rsidR="002F28A7">
        <w:rPr>
          <w:i/>
          <w:sz w:val="20"/>
        </w:rPr>
        <w:t xml:space="preserve"> hors aides</w:t>
      </w:r>
      <w:r w:rsidR="004E3760" w:rsidRPr="00AC5084">
        <w:rPr>
          <w:i/>
          <w:sz w:val="20"/>
        </w:rPr>
        <w:t>, du tableau de financement,</w:t>
      </w:r>
      <w:r w:rsidR="0028609D" w:rsidRPr="00AC5084">
        <w:rPr>
          <w:i/>
          <w:sz w:val="20"/>
        </w:rPr>
        <w:t xml:space="preserve"> </w:t>
      </w:r>
      <w:r w:rsidRPr="00AC5084">
        <w:rPr>
          <w:i/>
          <w:sz w:val="20"/>
        </w:rPr>
        <w:t xml:space="preserve">du niveau et de la composition du fonds de roulement </w:t>
      </w:r>
      <w:r w:rsidR="002F28A7">
        <w:rPr>
          <w:i/>
          <w:sz w:val="20"/>
        </w:rPr>
        <w:t xml:space="preserve">(dette notamment) </w:t>
      </w:r>
      <w:r w:rsidRPr="00AC5084">
        <w:rPr>
          <w:i/>
          <w:sz w:val="20"/>
        </w:rPr>
        <w:t xml:space="preserve">sur les 4 dernières années. </w:t>
      </w:r>
      <w:r w:rsidR="00122C59">
        <w:rPr>
          <w:i/>
          <w:sz w:val="20"/>
        </w:rPr>
        <w:t>Donner l’é</w:t>
      </w:r>
      <w:r w:rsidR="004E3760" w:rsidRPr="00AC5084">
        <w:rPr>
          <w:i/>
          <w:sz w:val="20"/>
        </w:rPr>
        <w:t>volution</w:t>
      </w:r>
      <w:r w:rsidRPr="00AC5084">
        <w:rPr>
          <w:i/>
          <w:sz w:val="20"/>
        </w:rPr>
        <w:t xml:space="preserve"> des délais de paiement </w:t>
      </w:r>
      <w:r w:rsidR="004E3760" w:rsidRPr="00AC5084">
        <w:rPr>
          <w:i/>
          <w:sz w:val="20"/>
        </w:rPr>
        <w:t xml:space="preserve">fournisseurs </w:t>
      </w:r>
      <w:r w:rsidRPr="00AC5084">
        <w:rPr>
          <w:i/>
          <w:sz w:val="20"/>
        </w:rPr>
        <w:t>et de la dette sociale et fiscale éventuelle.</w:t>
      </w:r>
      <w:r w:rsidR="00126F9D" w:rsidRPr="00AC5084">
        <w:rPr>
          <w:i/>
          <w:sz w:val="20"/>
        </w:rPr>
        <w:t xml:space="preserve"> </w:t>
      </w:r>
    </w:p>
    <w:p w:rsidR="00162FD7" w:rsidRPr="00C25020" w:rsidRDefault="00162FD7" w:rsidP="00162FD7">
      <w:pPr>
        <w:rPr>
          <w:sz w:val="20"/>
          <w:u w:val="single"/>
        </w:rPr>
      </w:pPr>
      <w:r w:rsidRPr="00C25020">
        <w:rPr>
          <w:sz w:val="20"/>
          <w:u w:val="single"/>
        </w:rPr>
        <w:t>Joindre la trajectoire financière (maquette COPERMO, annexe 1)</w:t>
      </w:r>
    </w:p>
    <w:p w:rsidR="00AF053E"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Eléments complémentaires d’analyse</w:t>
      </w:r>
      <w:r w:rsidR="003A1121" w:rsidRPr="00C25020">
        <w:rPr>
          <w:u w:val="single"/>
        </w:rPr>
        <w:t xml:space="preserve"> et appréciation</w:t>
      </w:r>
      <w:r w:rsidRPr="00C25020">
        <w:rPr>
          <w:u w:val="single"/>
        </w:rPr>
        <w:t xml:space="preserve"> 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D33195" w:rsidRDefault="00D33195" w:rsidP="00CC62E7">
      <w:pPr>
        <w:pStyle w:val="Titre2"/>
        <w:numPr>
          <w:ilvl w:val="0"/>
          <w:numId w:val="10"/>
        </w:numPr>
        <w:jc w:val="both"/>
        <w:rPr>
          <w:rFonts w:asciiTheme="minorHAnsi" w:hAnsiTheme="minorHAnsi" w:cstheme="minorHAnsi"/>
          <w:color w:val="auto"/>
        </w:rPr>
      </w:pPr>
      <w:bookmarkStart w:id="18" w:name="_Toc2084985"/>
      <w:bookmarkStart w:id="19" w:name="_Toc15043613"/>
      <w:r w:rsidRPr="009C1F3B">
        <w:rPr>
          <w:rFonts w:asciiTheme="minorHAnsi" w:hAnsiTheme="minorHAnsi" w:cstheme="minorHAnsi"/>
          <w:color w:val="auto"/>
        </w:rPr>
        <w:t>Principaux leviers de performance identifiés</w:t>
      </w:r>
      <w:bookmarkEnd w:id="18"/>
      <w:bookmarkEnd w:id="19"/>
      <w:r w:rsidR="000E3D73" w:rsidRPr="009C1F3B">
        <w:rPr>
          <w:rFonts w:asciiTheme="minorHAnsi" w:hAnsiTheme="minorHAnsi" w:cstheme="minorHAnsi"/>
          <w:color w:val="auto"/>
        </w:rPr>
        <w:t xml:space="preserve"> </w:t>
      </w:r>
    </w:p>
    <w:p w:rsidR="003A1121" w:rsidRDefault="003A1121" w:rsidP="003A1121"/>
    <w:p w:rsidR="003A1121" w:rsidRPr="003A1121" w:rsidRDefault="005A0001" w:rsidP="003A1121">
      <w:pPr>
        <w:rPr>
          <w:u w:val="single"/>
        </w:rPr>
      </w:pPr>
      <w:r>
        <w:rPr>
          <w:u w:val="single"/>
        </w:rPr>
        <w:t>Joindre le d</w:t>
      </w:r>
      <w:r w:rsidR="003A1121" w:rsidRPr="003A1121">
        <w:rPr>
          <w:u w:val="single"/>
        </w:rPr>
        <w:t xml:space="preserve">iagnostic de performance </w:t>
      </w:r>
      <w:r w:rsidR="003D4C45">
        <w:rPr>
          <w:u w:val="single"/>
        </w:rPr>
        <w:t>complété (</w:t>
      </w:r>
      <w:r>
        <w:rPr>
          <w:u w:val="single"/>
        </w:rPr>
        <w:t>maquette COPERMO</w:t>
      </w:r>
      <w:r w:rsidR="00B1781A">
        <w:rPr>
          <w:u w:val="single"/>
        </w:rPr>
        <w:t xml:space="preserve">, annexe </w:t>
      </w:r>
      <w:r w:rsidR="00162FD7">
        <w:rPr>
          <w:u w:val="single"/>
        </w:rPr>
        <w:t>2</w:t>
      </w:r>
      <w:r w:rsidR="003D4C45">
        <w:rPr>
          <w:u w:val="single"/>
        </w:rPr>
        <w:t>)</w:t>
      </w:r>
    </w:p>
    <w:p w:rsidR="00AC5084" w:rsidRDefault="00700950" w:rsidP="00CC62E7">
      <w:pPr>
        <w:pStyle w:val="Titre3"/>
        <w:numPr>
          <w:ilvl w:val="0"/>
          <w:numId w:val="12"/>
        </w:numPr>
        <w:jc w:val="both"/>
        <w:rPr>
          <w:rFonts w:asciiTheme="minorHAnsi" w:hAnsiTheme="minorHAnsi" w:cstheme="minorHAnsi"/>
          <w:b w:val="0"/>
          <w:color w:val="auto"/>
        </w:rPr>
      </w:pPr>
      <w:bookmarkStart w:id="20" w:name="_Toc2084986"/>
      <w:bookmarkStart w:id="21" w:name="_Toc15043614"/>
      <w:r>
        <w:rPr>
          <w:rFonts w:asciiTheme="minorHAnsi" w:hAnsiTheme="minorHAnsi" w:cstheme="minorHAnsi"/>
          <w:b w:val="0"/>
          <w:color w:val="auto"/>
        </w:rPr>
        <w:t>Capacitaire</w:t>
      </w:r>
      <w:bookmarkEnd w:id="20"/>
      <w:bookmarkEnd w:id="21"/>
    </w:p>
    <w:p w:rsidR="00035AFA" w:rsidRDefault="00035AFA" w:rsidP="00AC5084">
      <w:pPr>
        <w:rPr>
          <w:i/>
          <w:sz w:val="20"/>
        </w:rPr>
      </w:pPr>
      <w:r w:rsidRPr="00035AFA">
        <w:rPr>
          <w:rFonts w:cstheme="minorHAnsi"/>
          <w:i/>
          <w:color w:val="7F7F7F" w:themeColor="text1" w:themeTint="80"/>
          <w:sz w:val="18"/>
        </w:rPr>
        <w:sym w:font="Symbol" w:char="F0DE"/>
      </w:r>
      <w:r w:rsidRPr="00035AFA">
        <w:rPr>
          <w:rFonts w:cstheme="minorHAnsi"/>
          <w:i/>
          <w:color w:val="7F7F7F" w:themeColor="text1" w:themeTint="80"/>
          <w:sz w:val="18"/>
        </w:rPr>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CC62E7" w:rsidRPr="00494AC2" w:rsidRDefault="00122C59" w:rsidP="00494AC2">
      <w:pPr>
        <w:jc w:val="both"/>
        <w:rPr>
          <w:i/>
          <w:sz w:val="20"/>
        </w:rPr>
      </w:pPr>
      <w:r>
        <w:rPr>
          <w:i/>
          <w:sz w:val="20"/>
        </w:rPr>
        <w:t xml:space="preserve">Analyser le </w:t>
      </w:r>
      <w:r w:rsidR="004D0F4F">
        <w:rPr>
          <w:i/>
          <w:sz w:val="20"/>
        </w:rPr>
        <w:t>niveau de</w:t>
      </w:r>
      <w:r w:rsidR="00A67D81">
        <w:rPr>
          <w:i/>
          <w:sz w:val="20"/>
        </w:rPr>
        <w:t xml:space="preserve"> saturation actuel du capacitaire </w:t>
      </w:r>
      <w:r w:rsidR="0030241F">
        <w:rPr>
          <w:i/>
          <w:sz w:val="20"/>
        </w:rPr>
        <w:t>en le comparant au capacitaire théorique qui serait nécessaire pour réaliser la même activité mais avec des IP-DMS et des taux d’occupation/rotation correspondant</w:t>
      </w:r>
      <w:r w:rsidRPr="00AC5084">
        <w:rPr>
          <w:i/>
          <w:sz w:val="20"/>
        </w:rPr>
        <w:t xml:space="preserve"> aux cibles COPE</w:t>
      </w:r>
      <w:r>
        <w:rPr>
          <w:i/>
          <w:sz w:val="20"/>
        </w:rPr>
        <w:t>RMO (ce qui donne un</w:t>
      </w:r>
      <w:r w:rsidR="004D0F4F">
        <w:rPr>
          <w:i/>
          <w:sz w:val="20"/>
        </w:rPr>
        <w:t xml:space="preserve"> potentiel </w:t>
      </w:r>
      <w:r w:rsidR="00700950">
        <w:rPr>
          <w:i/>
          <w:sz w:val="20"/>
        </w:rPr>
        <w:t xml:space="preserve">théorique </w:t>
      </w:r>
      <w:r w:rsidR="004D0F4F">
        <w:rPr>
          <w:i/>
          <w:sz w:val="20"/>
        </w:rPr>
        <w:t>d’évolution du</w:t>
      </w:r>
      <w:r w:rsidR="00B1781A">
        <w:rPr>
          <w:i/>
          <w:sz w:val="20"/>
        </w:rPr>
        <w:t xml:space="preserve"> capacitaire</w:t>
      </w:r>
      <w:r>
        <w:rPr>
          <w:i/>
          <w:sz w:val="20"/>
        </w:rPr>
        <w:t>).</w:t>
      </w:r>
      <w:r w:rsidR="00842AFF" w:rsidRPr="00AC5084">
        <w:rPr>
          <w:i/>
          <w:sz w:val="20"/>
        </w:rPr>
        <w:t xml:space="preserve"> </w:t>
      </w:r>
      <w:r w:rsidR="002B712F" w:rsidRPr="00AC5084">
        <w:rPr>
          <w:i/>
          <w:sz w:val="20"/>
        </w:rPr>
        <w:t xml:space="preserve">Cette analyse sera complétée d’une description de certaines caractéristiques </w:t>
      </w:r>
      <w:r w:rsidR="00700950">
        <w:rPr>
          <w:i/>
          <w:sz w:val="20"/>
        </w:rPr>
        <w:t>clés</w:t>
      </w:r>
      <w:r>
        <w:rPr>
          <w:i/>
          <w:sz w:val="20"/>
        </w:rPr>
        <w:t xml:space="preserve"> – pour l’analyse capacitaire -</w:t>
      </w:r>
      <w:r w:rsidR="00700950">
        <w:rPr>
          <w:i/>
          <w:sz w:val="20"/>
        </w:rPr>
        <w:t xml:space="preserve"> </w:t>
      </w:r>
      <w:r w:rsidR="002B712F" w:rsidRPr="00AC5084">
        <w:rPr>
          <w:i/>
          <w:sz w:val="20"/>
        </w:rPr>
        <w:t xml:space="preserve">du bâti (nombre de lits par unité, contraintes et opportunités architecturales d’évolution) et du schéma actuel d’implantation des spécialités dans ses </w:t>
      </w:r>
      <w:r w:rsidR="00CF608B" w:rsidRPr="00AC5084">
        <w:rPr>
          <w:i/>
          <w:sz w:val="20"/>
        </w:rPr>
        <w:t>grands axes</w:t>
      </w:r>
      <w:r w:rsidR="002B712F" w:rsidRPr="00AC5084">
        <w:rPr>
          <w:i/>
          <w:sz w:val="20"/>
        </w:rPr>
        <w:t xml:space="preserve"> (pluridisciplinarité dans des unités ou non, éc</w:t>
      </w:r>
      <w:r w:rsidR="00CC62E7" w:rsidRPr="00AC5084">
        <w:rPr>
          <w:i/>
          <w:sz w:val="20"/>
        </w:rPr>
        <w:t>latement de certains services…)</w:t>
      </w:r>
      <w:r>
        <w:rPr>
          <w:i/>
          <w:sz w:val="20"/>
        </w:rPr>
        <w:t xml:space="preserve">. </w:t>
      </w:r>
    </w:p>
    <w:p w:rsidR="00436B60" w:rsidRPr="00CC62E7" w:rsidRDefault="00B1781A" w:rsidP="00CC62E7">
      <w:pPr>
        <w:jc w:val="both"/>
      </w:pPr>
      <w:r>
        <w:rPr>
          <w:rFonts w:cstheme="minorHAnsi"/>
          <w:u w:val="single"/>
        </w:rPr>
        <w:t>J</w:t>
      </w:r>
      <w:r w:rsidRPr="00C25020">
        <w:rPr>
          <w:rFonts w:cstheme="minorHAnsi"/>
          <w:sz w:val="20"/>
          <w:u w:val="single"/>
        </w:rPr>
        <w:t>oindre le t</w:t>
      </w:r>
      <w:r w:rsidR="00CC62E7" w:rsidRPr="00C25020">
        <w:rPr>
          <w:rFonts w:cstheme="minorHAnsi"/>
          <w:sz w:val="20"/>
          <w:u w:val="single"/>
        </w:rPr>
        <w:t xml:space="preserve">ableau du capacitaire </w:t>
      </w:r>
      <w:r w:rsidRPr="00C25020">
        <w:rPr>
          <w:rFonts w:cstheme="minorHAnsi"/>
          <w:sz w:val="20"/>
          <w:u w:val="single"/>
        </w:rPr>
        <w:t>(</w:t>
      </w:r>
      <w:r w:rsidR="0002132F" w:rsidRPr="00C25020">
        <w:rPr>
          <w:rFonts w:cstheme="minorHAnsi"/>
          <w:sz w:val="20"/>
          <w:u w:val="single"/>
        </w:rPr>
        <w:t xml:space="preserve">maquette COPERMO, </w:t>
      </w:r>
      <w:r w:rsidRPr="00C25020">
        <w:rPr>
          <w:rFonts w:cstheme="minorHAnsi"/>
          <w:sz w:val="20"/>
          <w:u w:val="single"/>
        </w:rPr>
        <w:t xml:space="preserve">annexe </w:t>
      </w:r>
      <w:r w:rsidR="00162FD7" w:rsidRPr="00C25020">
        <w:rPr>
          <w:rFonts w:cstheme="minorHAnsi"/>
          <w:sz w:val="20"/>
          <w:u w:val="single"/>
        </w:rPr>
        <w:t>4</w:t>
      </w:r>
      <w:r w:rsidRPr="00C25020">
        <w:rPr>
          <w:rFonts w:cstheme="minorHAnsi"/>
          <w:sz w:val="20"/>
          <w:u w:val="single"/>
        </w:rPr>
        <w:t>)</w:t>
      </w:r>
    </w:p>
    <w:p w:rsidR="00436B60" w:rsidRPr="00436B60"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5A0001" w:rsidRPr="00C25020">
        <w:rPr>
          <w:u w:val="single"/>
        </w:rPr>
        <w:t xml:space="preserve">et appréciation </w:t>
      </w:r>
      <w:r w:rsidRPr="00C25020">
        <w:rPr>
          <w:u w:val="single"/>
        </w:rPr>
        <w:t>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AC5084" w:rsidRDefault="00347CD4" w:rsidP="00CC62E7">
      <w:pPr>
        <w:pStyle w:val="Titre3"/>
        <w:numPr>
          <w:ilvl w:val="0"/>
          <w:numId w:val="12"/>
        </w:numPr>
        <w:jc w:val="both"/>
        <w:rPr>
          <w:rFonts w:asciiTheme="minorHAnsi" w:hAnsiTheme="minorHAnsi" w:cstheme="minorHAnsi"/>
          <w:b w:val="0"/>
          <w:color w:val="auto"/>
        </w:rPr>
      </w:pPr>
      <w:bookmarkStart w:id="22" w:name="_Toc2084987"/>
      <w:bookmarkStart w:id="23" w:name="_Toc15043615"/>
      <w:r>
        <w:rPr>
          <w:rFonts w:asciiTheme="minorHAnsi" w:hAnsiTheme="minorHAnsi" w:cstheme="minorHAnsi"/>
          <w:b w:val="0"/>
          <w:color w:val="auto"/>
        </w:rPr>
        <w:t xml:space="preserve">Organisation </w:t>
      </w:r>
      <w:r w:rsidR="00AC5084">
        <w:rPr>
          <w:rFonts w:asciiTheme="minorHAnsi" w:hAnsiTheme="minorHAnsi" w:cstheme="minorHAnsi"/>
          <w:b w:val="0"/>
          <w:color w:val="auto"/>
        </w:rPr>
        <w:t>soignant</w:t>
      </w:r>
      <w:r>
        <w:rPr>
          <w:rFonts w:asciiTheme="minorHAnsi" w:hAnsiTheme="minorHAnsi" w:cstheme="minorHAnsi"/>
          <w:b w:val="0"/>
          <w:color w:val="auto"/>
        </w:rPr>
        <w:t>e</w:t>
      </w:r>
      <w:r w:rsidR="00AC5084">
        <w:rPr>
          <w:rFonts w:asciiTheme="minorHAnsi" w:hAnsiTheme="minorHAnsi" w:cstheme="minorHAnsi"/>
          <w:b w:val="0"/>
          <w:color w:val="auto"/>
        </w:rPr>
        <w:t xml:space="preserve"> non médical</w:t>
      </w:r>
      <w:r>
        <w:rPr>
          <w:rFonts w:asciiTheme="minorHAnsi" w:hAnsiTheme="minorHAnsi" w:cstheme="minorHAnsi"/>
          <w:b w:val="0"/>
          <w:color w:val="auto"/>
        </w:rPr>
        <w:t>e</w:t>
      </w:r>
      <w:bookmarkEnd w:id="22"/>
      <w:bookmarkEnd w:id="23"/>
    </w:p>
    <w:p w:rsidR="00035AFA" w:rsidRPr="003D4C45" w:rsidRDefault="00035AFA" w:rsidP="003D4C45">
      <w:pPr>
        <w:rPr>
          <w:i/>
          <w:color w:val="7F7F7F" w:themeColor="text1" w:themeTint="80"/>
          <w:sz w:val="12"/>
        </w:rPr>
      </w:pPr>
      <w:r w:rsidRPr="003D4C45">
        <w:rPr>
          <w:i/>
          <w:color w:val="7F7F7F" w:themeColor="text1" w:themeTint="80"/>
          <w:sz w:val="18"/>
        </w:rPr>
        <w:sym w:font="Symbol" w:char="F0DE"/>
      </w:r>
      <w:r w:rsidRPr="003D4C45">
        <w:rPr>
          <w:i/>
          <w:color w:val="7F7F7F" w:themeColor="text1" w:themeTint="80"/>
          <w:sz w:val="18"/>
        </w:rPr>
        <w:t xml:space="preserve"> </w:t>
      </w:r>
      <w:r w:rsidR="003326B5" w:rsidRPr="003326B5">
        <w:rPr>
          <w:i/>
          <w:color w:val="7F7F7F" w:themeColor="text1" w:themeTint="80"/>
          <w:sz w:val="18"/>
        </w:rPr>
        <w:t>A remplir par le ou les établissement(s) avec les éléments complémentaires d’analyse et l’appréciation de l’ARS</w:t>
      </w:r>
    </w:p>
    <w:p w:rsidR="0059186B" w:rsidRPr="003D4C45" w:rsidRDefault="00700950" w:rsidP="00F0576D">
      <w:pPr>
        <w:jc w:val="both"/>
        <w:rPr>
          <w:rFonts w:cstheme="minorHAnsi"/>
          <w:b/>
          <w:i/>
          <w:sz w:val="20"/>
        </w:rPr>
      </w:pPr>
      <w:r>
        <w:rPr>
          <w:rFonts w:cstheme="minorHAnsi"/>
          <w:i/>
          <w:sz w:val="20"/>
        </w:rPr>
        <w:t>Présent</w:t>
      </w:r>
      <w:r w:rsidR="00494AC2">
        <w:rPr>
          <w:rFonts w:cstheme="minorHAnsi"/>
          <w:i/>
          <w:sz w:val="20"/>
        </w:rPr>
        <w:t>er l</w:t>
      </w:r>
      <w:r>
        <w:rPr>
          <w:rFonts w:cstheme="minorHAnsi"/>
          <w:i/>
          <w:sz w:val="20"/>
        </w:rPr>
        <w:t>es</w:t>
      </w:r>
      <w:r w:rsidR="004936CF" w:rsidRPr="003D4C45">
        <w:rPr>
          <w:rFonts w:cstheme="minorHAnsi"/>
          <w:i/>
          <w:sz w:val="20"/>
        </w:rPr>
        <w:t xml:space="preserve"> résultats de l’étude</w:t>
      </w:r>
      <w:r w:rsidR="0059186B" w:rsidRPr="003D4C45">
        <w:rPr>
          <w:rFonts w:cstheme="minorHAnsi"/>
          <w:i/>
          <w:sz w:val="20"/>
        </w:rPr>
        <w:t xml:space="preserve"> des maquettes organisationnelles des services de soins</w:t>
      </w:r>
      <w:r w:rsidR="00337CAE" w:rsidRPr="003D4C45">
        <w:rPr>
          <w:rFonts w:cstheme="minorHAnsi"/>
          <w:i/>
          <w:sz w:val="20"/>
        </w:rPr>
        <w:t xml:space="preserve"> pour le personnel soignant non médical</w:t>
      </w:r>
      <w:r>
        <w:rPr>
          <w:rFonts w:cstheme="minorHAnsi"/>
          <w:i/>
          <w:sz w:val="20"/>
        </w:rPr>
        <w:t>, si elle existe, ou du</w:t>
      </w:r>
      <w:r w:rsidR="004936CF" w:rsidRPr="003D4C45">
        <w:rPr>
          <w:rFonts w:cstheme="minorHAnsi"/>
          <w:i/>
          <w:sz w:val="20"/>
        </w:rPr>
        <w:t xml:space="preserve"> travail déjà mené ou </w:t>
      </w:r>
      <w:r w:rsidR="00337CAE" w:rsidRPr="003D4C45">
        <w:rPr>
          <w:rFonts w:cstheme="minorHAnsi"/>
          <w:i/>
          <w:sz w:val="20"/>
        </w:rPr>
        <w:t>prévu sur ce point</w:t>
      </w:r>
      <w:r>
        <w:rPr>
          <w:rFonts w:cstheme="minorHAnsi"/>
          <w:i/>
          <w:sz w:val="20"/>
        </w:rPr>
        <w:t>.</w:t>
      </w:r>
      <w:r w:rsidR="00337CAE" w:rsidRPr="003D4C45">
        <w:rPr>
          <w:rFonts w:cstheme="minorHAnsi"/>
          <w:i/>
          <w:sz w:val="20"/>
        </w:rPr>
        <w:t xml:space="preserve"> </w:t>
      </w:r>
      <w:r>
        <w:rPr>
          <w:rFonts w:cstheme="minorHAnsi"/>
          <w:i/>
          <w:sz w:val="20"/>
        </w:rPr>
        <w:t>A</w:t>
      </w:r>
      <w:r w:rsidR="00337CAE" w:rsidRPr="003D4C45">
        <w:rPr>
          <w:rFonts w:cstheme="minorHAnsi"/>
          <w:i/>
          <w:sz w:val="20"/>
        </w:rPr>
        <w:t>nalyse</w:t>
      </w:r>
      <w:r w:rsidR="00494AC2">
        <w:rPr>
          <w:rFonts w:cstheme="minorHAnsi"/>
          <w:i/>
          <w:sz w:val="20"/>
        </w:rPr>
        <w:t>r</w:t>
      </w:r>
      <w:r w:rsidR="00337CAE" w:rsidRPr="003D4C45">
        <w:rPr>
          <w:rFonts w:cstheme="minorHAnsi"/>
          <w:i/>
          <w:sz w:val="20"/>
        </w:rPr>
        <w:t xml:space="preserve"> l’adéquation des ressources </w:t>
      </w:r>
      <w:r>
        <w:rPr>
          <w:rFonts w:cstheme="minorHAnsi"/>
          <w:i/>
          <w:sz w:val="20"/>
        </w:rPr>
        <w:t xml:space="preserve">soignantes </w:t>
      </w:r>
      <w:r w:rsidR="00337CAE" w:rsidRPr="003D4C45">
        <w:rPr>
          <w:rFonts w:cstheme="minorHAnsi"/>
          <w:i/>
          <w:sz w:val="20"/>
        </w:rPr>
        <w:t>non médicales à l’activité</w:t>
      </w:r>
      <w:r w:rsidR="009D7893" w:rsidRPr="003D4C45">
        <w:rPr>
          <w:rFonts w:cstheme="minorHAnsi"/>
          <w:i/>
          <w:sz w:val="20"/>
        </w:rPr>
        <w:t xml:space="preserve"> (notamment dans le cadre de benchmark)</w:t>
      </w:r>
      <w:r w:rsidR="002F28A7">
        <w:rPr>
          <w:rFonts w:cstheme="minorHAnsi"/>
          <w:i/>
          <w:sz w:val="20"/>
        </w:rPr>
        <w:t>, la gestion de l’absentéisme et des remplacements et de manière plus générale la gestion du temps.</w:t>
      </w:r>
    </w:p>
    <w:p w:rsidR="00AF053E"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5A0001" w:rsidRPr="00C25020">
        <w:rPr>
          <w:u w:val="single"/>
        </w:rPr>
        <w:t xml:space="preserve">et appréciation </w:t>
      </w:r>
      <w:r w:rsidRPr="00C25020">
        <w:rPr>
          <w:u w:val="single"/>
        </w:rPr>
        <w:t>de l’ARS</w:t>
      </w:r>
    </w:p>
    <w:p w:rsidR="005A0001" w:rsidRDefault="005A0001"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AC5084" w:rsidRDefault="00347CD4" w:rsidP="00CC62E7">
      <w:pPr>
        <w:pStyle w:val="Titre3"/>
        <w:numPr>
          <w:ilvl w:val="0"/>
          <w:numId w:val="12"/>
        </w:numPr>
        <w:jc w:val="both"/>
        <w:rPr>
          <w:rFonts w:asciiTheme="minorHAnsi" w:hAnsiTheme="minorHAnsi" w:cstheme="minorHAnsi"/>
          <w:b w:val="0"/>
          <w:color w:val="auto"/>
        </w:rPr>
      </w:pPr>
      <w:bookmarkStart w:id="24" w:name="_Toc2084988"/>
      <w:bookmarkStart w:id="25" w:name="_Toc15043616"/>
      <w:r>
        <w:rPr>
          <w:rFonts w:asciiTheme="minorHAnsi" w:hAnsiTheme="minorHAnsi" w:cstheme="minorHAnsi"/>
          <w:b w:val="0"/>
          <w:color w:val="auto"/>
        </w:rPr>
        <w:lastRenderedPageBreak/>
        <w:t>Organisation</w:t>
      </w:r>
      <w:r w:rsidR="00AC5084">
        <w:rPr>
          <w:rFonts w:asciiTheme="minorHAnsi" w:hAnsiTheme="minorHAnsi" w:cstheme="minorHAnsi"/>
          <w:b w:val="0"/>
          <w:color w:val="auto"/>
        </w:rPr>
        <w:t xml:space="preserve"> médical</w:t>
      </w:r>
      <w:r>
        <w:rPr>
          <w:rFonts w:asciiTheme="minorHAnsi" w:hAnsiTheme="minorHAnsi" w:cstheme="minorHAnsi"/>
          <w:b w:val="0"/>
          <w:color w:val="auto"/>
        </w:rPr>
        <w:t>e</w:t>
      </w:r>
      <w:bookmarkEnd w:id="24"/>
      <w:bookmarkEnd w:id="25"/>
    </w:p>
    <w:p w:rsidR="00AC5084" w:rsidRPr="00035AFA" w:rsidRDefault="00035AFA" w:rsidP="00AC5084">
      <w:r w:rsidRPr="00035AFA">
        <w:rPr>
          <w:rFonts w:cstheme="minorHAnsi"/>
          <w:i/>
          <w:color w:val="7F7F7F" w:themeColor="text1" w:themeTint="80"/>
          <w:sz w:val="18"/>
        </w:rPr>
        <w:sym w:font="Symbol" w:char="F0DE"/>
      </w:r>
      <w:r w:rsidRPr="00035AFA">
        <w:rPr>
          <w:rFonts w:cstheme="minorHAnsi"/>
          <w:i/>
          <w:color w:val="7F7F7F" w:themeColor="text1" w:themeTint="80"/>
          <w:sz w:val="18"/>
        </w:rPr>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59186B" w:rsidRPr="00AC5084" w:rsidRDefault="00700950" w:rsidP="00F0576D">
      <w:pPr>
        <w:jc w:val="both"/>
        <w:rPr>
          <w:i/>
          <w:sz w:val="20"/>
        </w:rPr>
      </w:pPr>
      <w:r>
        <w:rPr>
          <w:i/>
          <w:sz w:val="20"/>
        </w:rPr>
        <w:t>Présent</w:t>
      </w:r>
      <w:r w:rsidR="003700FF">
        <w:rPr>
          <w:i/>
          <w:sz w:val="20"/>
        </w:rPr>
        <w:t>er l</w:t>
      </w:r>
      <w:r w:rsidR="00337CAE" w:rsidRPr="00AC5084">
        <w:rPr>
          <w:i/>
          <w:sz w:val="20"/>
        </w:rPr>
        <w:t>es résultats de l’étude des maquettes organisationnelles des services de soins pour le personn</w:t>
      </w:r>
      <w:r>
        <w:rPr>
          <w:i/>
          <w:sz w:val="20"/>
        </w:rPr>
        <w:t>el médical, si elle existe, ou du</w:t>
      </w:r>
      <w:r w:rsidR="00337CAE" w:rsidRPr="00AC5084">
        <w:rPr>
          <w:i/>
          <w:sz w:val="20"/>
        </w:rPr>
        <w:t xml:space="preserve"> travail déjà mené ou prévu sur ce point</w:t>
      </w:r>
      <w:r>
        <w:rPr>
          <w:i/>
          <w:sz w:val="20"/>
        </w:rPr>
        <w:t>. A</w:t>
      </w:r>
      <w:r w:rsidR="00337CAE" w:rsidRPr="00AC5084">
        <w:rPr>
          <w:i/>
          <w:sz w:val="20"/>
        </w:rPr>
        <w:t>nalyse</w:t>
      </w:r>
      <w:r w:rsidR="003700FF">
        <w:rPr>
          <w:i/>
          <w:sz w:val="20"/>
        </w:rPr>
        <w:t>r</w:t>
      </w:r>
      <w:r w:rsidR="00337CAE" w:rsidRPr="00AC5084">
        <w:rPr>
          <w:i/>
          <w:sz w:val="20"/>
        </w:rPr>
        <w:t xml:space="preserve"> l’adéquation des ressources médicales à l’activité</w:t>
      </w:r>
      <w:r>
        <w:rPr>
          <w:i/>
          <w:sz w:val="20"/>
        </w:rPr>
        <w:t xml:space="preserve"> </w:t>
      </w:r>
      <w:r w:rsidRPr="00AC5084">
        <w:rPr>
          <w:i/>
          <w:sz w:val="20"/>
        </w:rPr>
        <w:t>(notamment dans le cadre de benchmark)</w:t>
      </w:r>
      <w:r>
        <w:rPr>
          <w:i/>
          <w:sz w:val="20"/>
        </w:rPr>
        <w:t xml:space="preserve">. </w:t>
      </w:r>
      <w:r w:rsidR="003700FF">
        <w:rPr>
          <w:i/>
          <w:sz w:val="20"/>
        </w:rPr>
        <w:t>Décrire</w:t>
      </w:r>
      <w:r w:rsidR="004936CF" w:rsidRPr="00AC5084">
        <w:rPr>
          <w:i/>
          <w:sz w:val="20"/>
        </w:rPr>
        <w:t xml:space="preserve"> </w:t>
      </w:r>
      <w:r w:rsidR="003700FF">
        <w:rPr>
          <w:i/>
          <w:sz w:val="20"/>
        </w:rPr>
        <w:t>l</w:t>
      </w:r>
      <w:r w:rsidR="004936CF" w:rsidRPr="00AC5084">
        <w:rPr>
          <w:i/>
          <w:sz w:val="20"/>
        </w:rPr>
        <w:t>es</w:t>
      </w:r>
      <w:r w:rsidR="0059186B" w:rsidRPr="00AC5084">
        <w:rPr>
          <w:i/>
          <w:sz w:val="20"/>
        </w:rPr>
        <w:t xml:space="preserve"> problématiques </w:t>
      </w:r>
      <w:r w:rsidR="004936CF" w:rsidRPr="00AC5084">
        <w:rPr>
          <w:i/>
          <w:sz w:val="20"/>
        </w:rPr>
        <w:t xml:space="preserve">éventuelles </w:t>
      </w:r>
      <w:r w:rsidR="0059186B" w:rsidRPr="00AC5084">
        <w:rPr>
          <w:i/>
          <w:sz w:val="20"/>
        </w:rPr>
        <w:t>de démographie médicale</w:t>
      </w:r>
      <w:r w:rsidR="004936CF" w:rsidRPr="00AC5084">
        <w:rPr>
          <w:i/>
          <w:sz w:val="20"/>
        </w:rPr>
        <w:t xml:space="preserve"> rencontrées</w:t>
      </w:r>
      <w:r w:rsidR="002F28A7">
        <w:rPr>
          <w:i/>
          <w:sz w:val="20"/>
        </w:rPr>
        <w:t xml:space="preserve"> (vacances de postes, forts turnovers, proportion de praticiens de plus de 60 ans</w:t>
      </w:r>
      <w:r w:rsidR="00C132D3">
        <w:rPr>
          <w:i/>
          <w:sz w:val="20"/>
        </w:rPr>
        <w:t>, statuts</w:t>
      </w:r>
      <w:r w:rsidR="002F28A7">
        <w:rPr>
          <w:i/>
          <w:sz w:val="20"/>
        </w:rPr>
        <w:t>…)</w:t>
      </w:r>
      <w:r w:rsidR="003700FF">
        <w:rPr>
          <w:i/>
          <w:sz w:val="20"/>
        </w:rPr>
        <w:t>.</w:t>
      </w:r>
      <w:r w:rsidR="004936CF" w:rsidRPr="00AC5084">
        <w:rPr>
          <w:i/>
          <w:sz w:val="20"/>
        </w:rPr>
        <w:t xml:space="preserve"> </w:t>
      </w:r>
    </w:p>
    <w:p w:rsidR="00AF053E"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5A0001" w:rsidRPr="00C25020">
        <w:rPr>
          <w:u w:val="single"/>
        </w:rPr>
        <w:t xml:space="preserve">et appréciation </w:t>
      </w:r>
      <w:r w:rsidRPr="00C25020">
        <w:rPr>
          <w:u w:val="single"/>
        </w:rPr>
        <w:t>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AC5084" w:rsidRDefault="00AC5084" w:rsidP="00CC62E7">
      <w:pPr>
        <w:pStyle w:val="Titre3"/>
        <w:numPr>
          <w:ilvl w:val="0"/>
          <w:numId w:val="12"/>
        </w:numPr>
        <w:jc w:val="both"/>
        <w:rPr>
          <w:rFonts w:asciiTheme="minorHAnsi" w:hAnsiTheme="minorHAnsi" w:cstheme="minorHAnsi"/>
          <w:b w:val="0"/>
          <w:color w:val="auto"/>
        </w:rPr>
      </w:pPr>
      <w:bookmarkStart w:id="26" w:name="_Toc2084989"/>
      <w:bookmarkStart w:id="27" w:name="_Toc15043617"/>
      <w:r>
        <w:rPr>
          <w:rFonts w:asciiTheme="minorHAnsi" w:hAnsiTheme="minorHAnsi" w:cstheme="minorHAnsi"/>
          <w:b w:val="0"/>
          <w:color w:val="auto"/>
        </w:rPr>
        <w:t xml:space="preserve">Fonctions </w:t>
      </w:r>
      <w:r w:rsidR="003D4C45">
        <w:rPr>
          <w:rFonts w:asciiTheme="minorHAnsi" w:hAnsiTheme="minorHAnsi" w:cstheme="minorHAnsi"/>
          <w:b w:val="0"/>
          <w:color w:val="auto"/>
        </w:rPr>
        <w:t>médicotechniques</w:t>
      </w:r>
      <w:r>
        <w:rPr>
          <w:rFonts w:asciiTheme="minorHAnsi" w:hAnsiTheme="minorHAnsi" w:cstheme="minorHAnsi"/>
          <w:b w:val="0"/>
          <w:color w:val="auto"/>
        </w:rPr>
        <w:t xml:space="preserve"> et supports</w:t>
      </w:r>
      <w:bookmarkEnd w:id="26"/>
      <w:bookmarkEnd w:id="27"/>
      <w:r w:rsidR="00F439EE">
        <w:rPr>
          <w:rFonts w:asciiTheme="minorHAnsi" w:hAnsiTheme="minorHAnsi" w:cstheme="minorHAnsi"/>
          <w:b w:val="0"/>
          <w:color w:val="auto"/>
        </w:rPr>
        <w:t xml:space="preserve"> </w:t>
      </w:r>
    </w:p>
    <w:p w:rsidR="00035AFA" w:rsidRPr="003D4C45" w:rsidRDefault="00035AFA" w:rsidP="003D4C45">
      <w:pPr>
        <w:rPr>
          <w:b/>
          <w:i/>
          <w:color w:val="7F7F7F" w:themeColor="text1" w:themeTint="80"/>
          <w:sz w:val="16"/>
        </w:rPr>
      </w:pPr>
      <w:r w:rsidRPr="003D4C45">
        <w:rPr>
          <w:i/>
          <w:color w:val="7F7F7F" w:themeColor="text1" w:themeTint="80"/>
          <w:sz w:val="18"/>
        </w:rPr>
        <w:sym w:font="Symbol" w:char="F0DE"/>
      </w:r>
      <w:r w:rsidR="003326B5" w:rsidRPr="003326B5">
        <w:t xml:space="preserve"> </w:t>
      </w:r>
      <w:r w:rsidR="003326B5" w:rsidRPr="003326B5">
        <w:rPr>
          <w:i/>
          <w:color w:val="7F7F7F" w:themeColor="text1" w:themeTint="80"/>
          <w:sz w:val="18"/>
        </w:rPr>
        <w:t>A remplir par le ou les établissement(s) avec les éléments complémentaires d’analyse et l’appréciation de l’ARS</w:t>
      </w:r>
    </w:p>
    <w:p w:rsidR="00C93EED" w:rsidRPr="003D4C45" w:rsidRDefault="00F439EE" w:rsidP="003D4C45">
      <w:pPr>
        <w:rPr>
          <w:rFonts w:cstheme="minorHAnsi"/>
          <w:b/>
          <w:i/>
          <w:sz w:val="20"/>
        </w:rPr>
      </w:pPr>
      <w:r w:rsidRPr="003D4C45">
        <w:rPr>
          <w:i/>
          <w:sz w:val="20"/>
        </w:rPr>
        <w:t>Présent</w:t>
      </w:r>
      <w:r w:rsidR="003700FF">
        <w:rPr>
          <w:i/>
          <w:sz w:val="20"/>
        </w:rPr>
        <w:t>er l</w:t>
      </w:r>
      <w:r w:rsidRPr="003D4C45">
        <w:rPr>
          <w:i/>
          <w:sz w:val="20"/>
        </w:rPr>
        <w:t xml:space="preserve">es </w:t>
      </w:r>
      <w:r w:rsidR="00C93EED" w:rsidRPr="003D4C45">
        <w:rPr>
          <w:i/>
          <w:sz w:val="20"/>
        </w:rPr>
        <w:t>indicateurs relatifs aux fonctions</w:t>
      </w:r>
      <w:r w:rsidR="009D7893" w:rsidRPr="003D4C45">
        <w:rPr>
          <w:i/>
          <w:sz w:val="20"/>
        </w:rPr>
        <w:t xml:space="preserve"> </w:t>
      </w:r>
      <w:r w:rsidR="003D4C45" w:rsidRPr="003D4C45">
        <w:rPr>
          <w:i/>
          <w:sz w:val="20"/>
        </w:rPr>
        <w:t>médicotechniques</w:t>
      </w:r>
      <w:r w:rsidR="009D7893" w:rsidRPr="003D4C45">
        <w:rPr>
          <w:i/>
          <w:sz w:val="20"/>
        </w:rPr>
        <w:t xml:space="preserve"> et</w:t>
      </w:r>
      <w:r w:rsidR="00C93EED" w:rsidRPr="003D4C45">
        <w:rPr>
          <w:i/>
          <w:sz w:val="20"/>
        </w:rPr>
        <w:t xml:space="preserve"> supports dont le niveau comparé dans le cadre d’un benchmark régional ou national (RTC, Base d’Angers…) montre un potentiel de gains d’efficience </w:t>
      </w:r>
      <w:r w:rsidR="004936CF" w:rsidRPr="003D4C45">
        <w:rPr>
          <w:i/>
          <w:sz w:val="20"/>
        </w:rPr>
        <w:t>important</w:t>
      </w:r>
      <w:r w:rsidR="005A0001" w:rsidRPr="003D4C45">
        <w:rPr>
          <w:i/>
          <w:sz w:val="20"/>
        </w:rPr>
        <w:t>. Analyse</w:t>
      </w:r>
      <w:r w:rsidR="003700FF">
        <w:rPr>
          <w:i/>
          <w:sz w:val="20"/>
        </w:rPr>
        <w:t>r notamment le</w:t>
      </w:r>
      <w:r w:rsidR="005A0001" w:rsidRPr="003D4C45">
        <w:rPr>
          <w:i/>
          <w:sz w:val="20"/>
        </w:rPr>
        <w:t xml:space="preserve"> niveau de mutualisation de ces fonctions au sein du GHT.</w:t>
      </w:r>
      <w:r w:rsidR="002F28A7">
        <w:rPr>
          <w:i/>
          <w:sz w:val="20"/>
        </w:rPr>
        <w:t xml:space="preserve"> A titre illustratif, le découpage suivant peut être repris : fonctions médico-techniques / fonctions supports à caractère logistique / fonctions administratives.</w:t>
      </w:r>
      <w:r w:rsidR="005A0001" w:rsidRPr="003D4C45">
        <w:rPr>
          <w:rFonts w:cstheme="minorHAnsi"/>
          <w:i/>
          <w:sz w:val="20"/>
        </w:rPr>
        <w:t xml:space="preserve"> </w:t>
      </w:r>
      <w:r w:rsidR="00CF6D4B" w:rsidRPr="003D4C45">
        <w:rPr>
          <w:rFonts w:cstheme="minorHAnsi"/>
          <w:i/>
          <w:sz w:val="20"/>
        </w:rPr>
        <w:t xml:space="preserve"> </w:t>
      </w:r>
    </w:p>
    <w:p w:rsidR="00436B60" w:rsidRPr="00436B60"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5A0001" w:rsidRPr="00C25020">
        <w:rPr>
          <w:u w:val="single"/>
        </w:rPr>
        <w:t xml:space="preserve">et d’appréciation </w:t>
      </w:r>
      <w:r w:rsidRPr="00C25020">
        <w:rPr>
          <w:u w:val="single"/>
        </w:rPr>
        <w:t>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5A0001" w:rsidRDefault="005A0001" w:rsidP="005A0001">
      <w:pPr>
        <w:pStyle w:val="Paragraphedeliste"/>
        <w:jc w:val="both"/>
      </w:pPr>
    </w:p>
    <w:p w:rsidR="00D33195" w:rsidRPr="009B4289" w:rsidRDefault="005A0001" w:rsidP="009B4289">
      <w:pPr>
        <w:pStyle w:val="Titre3"/>
        <w:numPr>
          <w:ilvl w:val="0"/>
          <w:numId w:val="12"/>
        </w:numPr>
        <w:jc w:val="both"/>
        <w:rPr>
          <w:rFonts w:asciiTheme="minorHAnsi" w:hAnsiTheme="minorHAnsi" w:cstheme="minorHAnsi"/>
          <w:b w:val="0"/>
          <w:color w:val="auto"/>
        </w:rPr>
      </w:pPr>
      <w:bookmarkStart w:id="28" w:name="_Toc15043618"/>
      <w:r w:rsidRPr="009B4289">
        <w:rPr>
          <w:rFonts w:asciiTheme="minorHAnsi" w:hAnsiTheme="minorHAnsi" w:cstheme="minorHAnsi"/>
          <w:b w:val="0"/>
          <w:color w:val="auto"/>
        </w:rPr>
        <w:t>Autres éléments</w:t>
      </w:r>
      <w:r w:rsidR="00035AFA" w:rsidRPr="009B4289">
        <w:rPr>
          <w:rFonts w:asciiTheme="minorHAnsi" w:hAnsiTheme="minorHAnsi" w:cstheme="minorHAnsi"/>
          <w:b w:val="0"/>
          <w:color w:val="auto"/>
        </w:rPr>
        <w:t xml:space="preserve"> éventuels</w:t>
      </w:r>
      <w:r w:rsidRPr="009B4289">
        <w:rPr>
          <w:rFonts w:asciiTheme="minorHAnsi" w:hAnsiTheme="minorHAnsi" w:cstheme="minorHAnsi"/>
          <w:b w:val="0"/>
          <w:color w:val="auto"/>
        </w:rPr>
        <w:t xml:space="preserve"> de diagnostic que l’établissement ou l’ARS souhaitent transmettre</w:t>
      </w:r>
      <w:bookmarkEnd w:id="28"/>
      <w:r w:rsidRPr="009B4289">
        <w:rPr>
          <w:rFonts w:asciiTheme="minorHAnsi" w:hAnsiTheme="minorHAnsi" w:cstheme="minorHAnsi"/>
          <w:b w:val="0"/>
          <w:color w:val="auto"/>
        </w:rPr>
        <w:t xml:space="preserve"> </w:t>
      </w:r>
    </w:p>
    <w:p w:rsidR="005A0001" w:rsidRDefault="00F0576D" w:rsidP="005A0001">
      <w:pPr>
        <w:jc w:val="both"/>
      </w:pPr>
      <w:r>
        <w:t>…</w:t>
      </w:r>
    </w:p>
    <w:p w:rsidR="00D33195" w:rsidRPr="009C1F3B" w:rsidRDefault="00D33195" w:rsidP="00CC62E7">
      <w:pPr>
        <w:pStyle w:val="Titre1"/>
        <w:numPr>
          <w:ilvl w:val="0"/>
          <w:numId w:val="9"/>
        </w:numPr>
        <w:jc w:val="both"/>
        <w:rPr>
          <w:rFonts w:asciiTheme="minorHAnsi" w:hAnsiTheme="minorHAnsi" w:cstheme="minorHAnsi"/>
          <w:color w:val="auto"/>
        </w:rPr>
      </w:pPr>
      <w:bookmarkStart w:id="29" w:name="_Toc2084990"/>
      <w:bookmarkStart w:id="30" w:name="_Toc15043619"/>
      <w:r w:rsidRPr="009C1F3B">
        <w:rPr>
          <w:rFonts w:asciiTheme="minorHAnsi" w:hAnsiTheme="minorHAnsi" w:cstheme="minorHAnsi"/>
          <w:color w:val="auto"/>
        </w:rPr>
        <w:t>La stratégie de redressement proposée – le plan d’action</w:t>
      </w:r>
      <w:bookmarkEnd w:id="29"/>
      <w:bookmarkEnd w:id="30"/>
    </w:p>
    <w:p w:rsidR="005A0001" w:rsidRDefault="005A0001" w:rsidP="00CC62E7">
      <w:pPr>
        <w:pStyle w:val="Paragraphedeliste"/>
        <w:ind w:left="709"/>
        <w:jc w:val="both"/>
        <w:rPr>
          <w:u w:val="single"/>
        </w:rPr>
      </w:pPr>
    </w:p>
    <w:p w:rsidR="00B81EF3" w:rsidRPr="00C25020" w:rsidRDefault="005A0001" w:rsidP="00CC62E7">
      <w:pPr>
        <w:pStyle w:val="Paragraphedeliste"/>
        <w:ind w:left="709"/>
        <w:jc w:val="both"/>
        <w:rPr>
          <w:sz w:val="20"/>
          <w:u w:val="single"/>
        </w:rPr>
      </w:pPr>
      <w:r w:rsidRPr="00C25020">
        <w:rPr>
          <w:sz w:val="20"/>
          <w:u w:val="single"/>
        </w:rPr>
        <w:t>Joindre les fiches actions détaillant les mesures proposées</w:t>
      </w:r>
    </w:p>
    <w:p w:rsidR="00F439EE" w:rsidRDefault="00337CAE" w:rsidP="00CC62E7">
      <w:pPr>
        <w:pStyle w:val="Titre2"/>
        <w:numPr>
          <w:ilvl w:val="0"/>
          <w:numId w:val="13"/>
        </w:numPr>
        <w:jc w:val="both"/>
        <w:rPr>
          <w:rFonts w:asciiTheme="minorHAnsi" w:hAnsiTheme="minorHAnsi" w:cstheme="minorHAnsi"/>
          <w:color w:val="auto"/>
        </w:rPr>
      </w:pPr>
      <w:bookmarkStart w:id="31" w:name="_Toc2084991"/>
      <w:bookmarkStart w:id="32" w:name="_Toc15043620"/>
      <w:r w:rsidRPr="009C1F3B">
        <w:rPr>
          <w:rFonts w:asciiTheme="minorHAnsi" w:hAnsiTheme="minorHAnsi" w:cstheme="minorHAnsi"/>
          <w:color w:val="auto"/>
        </w:rPr>
        <w:t>Présentation de la stratégie médicale et territo</w:t>
      </w:r>
      <w:r w:rsidR="00F439EE">
        <w:rPr>
          <w:rFonts w:asciiTheme="minorHAnsi" w:hAnsiTheme="minorHAnsi" w:cstheme="minorHAnsi"/>
          <w:color w:val="auto"/>
        </w:rPr>
        <w:t>riale soutenant le plan proposé</w:t>
      </w:r>
      <w:bookmarkEnd w:id="31"/>
      <w:bookmarkEnd w:id="32"/>
      <w:r w:rsidRPr="009C1F3B">
        <w:rPr>
          <w:rFonts w:asciiTheme="minorHAnsi" w:hAnsiTheme="minorHAnsi" w:cstheme="minorHAnsi"/>
          <w:color w:val="auto"/>
        </w:rPr>
        <w:t xml:space="preserve"> </w:t>
      </w:r>
    </w:p>
    <w:p w:rsidR="00035AFA" w:rsidRDefault="00035AFA" w:rsidP="00F439EE">
      <w:pPr>
        <w:rPr>
          <w:i/>
          <w:sz w:val="20"/>
        </w:rPr>
      </w:pPr>
      <w:r w:rsidRPr="00035AFA">
        <w:rPr>
          <w:rFonts w:cstheme="minorHAnsi"/>
          <w:i/>
          <w:color w:val="7F7F7F" w:themeColor="text1" w:themeTint="80"/>
          <w:sz w:val="18"/>
        </w:rPr>
        <w:sym w:font="Symbol" w:char="F0DE"/>
      </w:r>
      <w:r w:rsidRPr="00035AFA">
        <w:rPr>
          <w:rFonts w:cstheme="minorHAnsi"/>
          <w:i/>
          <w:color w:val="7F7F7F" w:themeColor="text1" w:themeTint="80"/>
          <w:sz w:val="18"/>
        </w:rPr>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337CAE" w:rsidRPr="00F439EE" w:rsidRDefault="00F439EE" w:rsidP="00F0576D">
      <w:pPr>
        <w:jc w:val="both"/>
        <w:rPr>
          <w:i/>
          <w:sz w:val="20"/>
        </w:rPr>
      </w:pPr>
      <w:r w:rsidRPr="00F439EE">
        <w:rPr>
          <w:i/>
          <w:sz w:val="20"/>
        </w:rPr>
        <w:t>D</w:t>
      </w:r>
      <w:r w:rsidR="00337CAE" w:rsidRPr="00F439EE">
        <w:rPr>
          <w:i/>
          <w:sz w:val="20"/>
        </w:rPr>
        <w:t>ist</w:t>
      </w:r>
      <w:r w:rsidRPr="00F439EE">
        <w:rPr>
          <w:i/>
          <w:sz w:val="20"/>
        </w:rPr>
        <w:t>inguer</w:t>
      </w:r>
      <w:r w:rsidR="003700FF">
        <w:rPr>
          <w:i/>
          <w:sz w:val="20"/>
        </w:rPr>
        <w:t xml:space="preserve"> notamment,</w:t>
      </w:r>
      <w:r w:rsidR="00337CAE" w:rsidRPr="00F439EE">
        <w:rPr>
          <w:i/>
          <w:sz w:val="20"/>
        </w:rPr>
        <w:t xml:space="preserve"> </w:t>
      </w:r>
      <w:r w:rsidR="003700FF">
        <w:rPr>
          <w:i/>
          <w:sz w:val="20"/>
        </w:rPr>
        <w:t xml:space="preserve">dans le cadre de cette présentation, </w:t>
      </w:r>
      <w:r w:rsidR="00337CAE" w:rsidRPr="00F439EE">
        <w:rPr>
          <w:i/>
          <w:sz w:val="20"/>
        </w:rPr>
        <w:t>la dimension</w:t>
      </w:r>
      <w:r w:rsidRPr="00F439EE">
        <w:rPr>
          <w:i/>
          <w:sz w:val="20"/>
        </w:rPr>
        <w:t xml:space="preserve"> territoriale du plan, et en présenter</w:t>
      </w:r>
      <w:r w:rsidR="00337CAE" w:rsidRPr="00F439EE">
        <w:rPr>
          <w:i/>
          <w:sz w:val="20"/>
        </w:rPr>
        <w:t xml:space="preserve"> les grands axes.</w:t>
      </w:r>
      <w:r w:rsidR="00A9356A" w:rsidRPr="00F439EE">
        <w:rPr>
          <w:i/>
          <w:sz w:val="20"/>
        </w:rPr>
        <w:t xml:space="preserve"> </w:t>
      </w:r>
    </w:p>
    <w:p w:rsidR="00AF053E"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21326D" w:rsidRPr="00C25020">
        <w:rPr>
          <w:u w:val="single"/>
        </w:rPr>
        <w:t xml:space="preserve">et appréciation </w:t>
      </w:r>
      <w:r w:rsidRPr="00C25020">
        <w:rPr>
          <w:u w:val="single"/>
        </w:rPr>
        <w:t>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F439EE" w:rsidRDefault="000B5489" w:rsidP="00CC62E7">
      <w:pPr>
        <w:pStyle w:val="Titre2"/>
        <w:numPr>
          <w:ilvl w:val="0"/>
          <w:numId w:val="13"/>
        </w:numPr>
        <w:jc w:val="both"/>
        <w:rPr>
          <w:rFonts w:asciiTheme="minorHAnsi" w:hAnsiTheme="minorHAnsi" w:cstheme="minorHAnsi"/>
          <w:color w:val="auto"/>
        </w:rPr>
      </w:pPr>
      <w:bookmarkStart w:id="33" w:name="_Toc2084992"/>
      <w:bookmarkStart w:id="34" w:name="_Toc15043621"/>
      <w:r>
        <w:rPr>
          <w:rFonts w:asciiTheme="minorHAnsi" w:hAnsiTheme="minorHAnsi" w:cstheme="minorHAnsi"/>
          <w:color w:val="auto"/>
        </w:rPr>
        <w:t>Mobilisation de la communauté professionnelle autour du plan</w:t>
      </w:r>
      <w:bookmarkEnd w:id="33"/>
      <w:bookmarkEnd w:id="34"/>
      <w:r>
        <w:rPr>
          <w:rFonts w:asciiTheme="minorHAnsi" w:hAnsiTheme="minorHAnsi" w:cstheme="minorHAnsi"/>
          <w:color w:val="auto"/>
        </w:rPr>
        <w:t xml:space="preserve"> </w:t>
      </w:r>
    </w:p>
    <w:p w:rsidR="00035AFA" w:rsidRDefault="00035AFA" w:rsidP="00F439EE">
      <w:pPr>
        <w:rPr>
          <w:i/>
          <w:sz w:val="20"/>
        </w:rPr>
      </w:pPr>
      <w:r w:rsidRPr="00035AFA">
        <w:rPr>
          <w:rFonts w:cstheme="minorHAnsi"/>
          <w:i/>
          <w:color w:val="7F7F7F" w:themeColor="text1" w:themeTint="80"/>
          <w:sz w:val="18"/>
        </w:rPr>
        <w:sym w:font="Symbol" w:char="F0DE"/>
      </w:r>
      <w:r w:rsidRPr="00035AFA">
        <w:rPr>
          <w:rFonts w:cstheme="minorHAnsi"/>
          <w:i/>
          <w:color w:val="7F7F7F" w:themeColor="text1" w:themeTint="80"/>
          <w:sz w:val="18"/>
        </w:rPr>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D33195" w:rsidRPr="00F439EE" w:rsidRDefault="00D27E38" w:rsidP="000B5489">
      <w:pPr>
        <w:jc w:val="both"/>
        <w:rPr>
          <w:i/>
          <w:sz w:val="20"/>
        </w:rPr>
      </w:pPr>
      <w:r>
        <w:rPr>
          <w:i/>
          <w:sz w:val="20"/>
        </w:rPr>
        <w:t>D</w:t>
      </w:r>
      <w:r w:rsidR="003700FF">
        <w:rPr>
          <w:i/>
          <w:sz w:val="20"/>
        </w:rPr>
        <w:t>écrire l</w:t>
      </w:r>
      <w:r w:rsidR="000B5489">
        <w:rPr>
          <w:i/>
          <w:sz w:val="20"/>
        </w:rPr>
        <w:t>es m</w:t>
      </w:r>
      <w:r w:rsidR="000B5489" w:rsidRPr="000B5489">
        <w:rPr>
          <w:i/>
          <w:sz w:val="20"/>
        </w:rPr>
        <w:t xml:space="preserve">odalités de construction du plan d’action et </w:t>
      </w:r>
      <w:r w:rsidR="00700950">
        <w:rPr>
          <w:i/>
          <w:sz w:val="20"/>
        </w:rPr>
        <w:t>son</w:t>
      </w:r>
      <w:r w:rsidR="000B5489" w:rsidRPr="000B5489">
        <w:rPr>
          <w:i/>
          <w:sz w:val="20"/>
        </w:rPr>
        <w:t xml:space="preserve"> degré d’appropriation par la communauté professionnelle de l’établissement. </w:t>
      </w:r>
      <w:r w:rsidR="00F439EE" w:rsidRPr="00F439EE">
        <w:rPr>
          <w:i/>
          <w:sz w:val="20"/>
        </w:rPr>
        <w:t>Préciser les d</w:t>
      </w:r>
      <w:r w:rsidR="009D7893" w:rsidRPr="00F439EE">
        <w:rPr>
          <w:i/>
          <w:sz w:val="20"/>
        </w:rPr>
        <w:t>ispositifs de gouvernance envisagé</w:t>
      </w:r>
      <w:r w:rsidR="003700FF">
        <w:rPr>
          <w:i/>
          <w:sz w:val="20"/>
        </w:rPr>
        <w:t>s pour la mise en œuvre du plan, et expliciter</w:t>
      </w:r>
      <w:r w:rsidR="00700950">
        <w:rPr>
          <w:i/>
          <w:sz w:val="20"/>
        </w:rPr>
        <w:t xml:space="preserve"> le</w:t>
      </w:r>
      <w:r w:rsidR="009D7893" w:rsidRPr="00F439EE">
        <w:rPr>
          <w:i/>
          <w:sz w:val="20"/>
        </w:rPr>
        <w:t xml:space="preserve"> contexte social</w:t>
      </w:r>
      <w:r w:rsidR="003700FF">
        <w:rPr>
          <w:i/>
          <w:sz w:val="20"/>
        </w:rPr>
        <w:t xml:space="preserve"> local</w:t>
      </w:r>
      <w:r w:rsidR="009D7893" w:rsidRPr="00F439EE">
        <w:rPr>
          <w:i/>
          <w:sz w:val="20"/>
        </w:rPr>
        <w:t>.</w:t>
      </w:r>
      <w:r w:rsidR="00A9356A" w:rsidRPr="00F439EE">
        <w:rPr>
          <w:i/>
          <w:sz w:val="20"/>
        </w:rPr>
        <w:t xml:space="preserve"> </w:t>
      </w:r>
    </w:p>
    <w:p w:rsidR="00AF053E" w:rsidRDefault="00F0576D" w:rsidP="00CC62E7">
      <w:pPr>
        <w:jc w:val="both"/>
      </w:pPr>
      <w:r>
        <w:lastRenderedPageBreak/>
        <w:t>…</w:t>
      </w:r>
    </w:p>
    <w:p w:rsidR="00AF053E" w:rsidRDefault="00AF053E" w:rsidP="00CC62E7">
      <w:pPr>
        <w:pBdr>
          <w:top w:val="single" w:sz="4" w:space="1" w:color="auto"/>
          <w:left w:val="single" w:sz="4" w:space="4" w:color="auto"/>
          <w:bottom w:val="single" w:sz="4" w:space="1" w:color="auto"/>
          <w:right w:val="single" w:sz="4" w:space="4" w:color="auto"/>
        </w:pBdr>
        <w:jc w:val="both"/>
      </w:pPr>
      <w:r>
        <w:t>Eléments complémentaires d’analyse</w:t>
      </w:r>
      <w:r w:rsidR="0021326D">
        <w:t xml:space="preserve"> et appréciation</w:t>
      </w:r>
      <w:r>
        <w:t xml:space="preserve"> 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F439EE" w:rsidRDefault="00246CD6" w:rsidP="00CC62E7">
      <w:pPr>
        <w:pStyle w:val="Titre2"/>
        <w:numPr>
          <w:ilvl w:val="0"/>
          <w:numId w:val="13"/>
        </w:numPr>
        <w:jc w:val="both"/>
        <w:rPr>
          <w:rFonts w:asciiTheme="minorHAnsi" w:hAnsiTheme="minorHAnsi" w:cstheme="minorHAnsi"/>
          <w:color w:val="auto"/>
        </w:rPr>
      </w:pPr>
      <w:bookmarkStart w:id="35" w:name="_Toc2084993"/>
      <w:bookmarkStart w:id="36" w:name="_Toc15043622"/>
      <w:r w:rsidRPr="009C1F3B">
        <w:rPr>
          <w:rFonts w:asciiTheme="minorHAnsi" w:hAnsiTheme="minorHAnsi" w:cstheme="minorHAnsi"/>
          <w:color w:val="auto"/>
        </w:rPr>
        <w:t>Analyse des g</w:t>
      </w:r>
      <w:r w:rsidR="00B81EF3" w:rsidRPr="009C1F3B">
        <w:rPr>
          <w:rFonts w:asciiTheme="minorHAnsi" w:hAnsiTheme="minorHAnsi" w:cstheme="minorHAnsi"/>
          <w:color w:val="auto"/>
        </w:rPr>
        <w:t>randes caractéristiques chiffrées du plan d’action</w:t>
      </w:r>
      <w:bookmarkEnd w:id="35"/>
      <w:bookmarkEnd w:id="36"/>
      <w:r w:rsidR="00B81EF3" w:rsidRPr="009C1F3B">
        <w:rPr>
          <w:rFonts w:asciiTheme="minorHAnsi" w:hAnsiTheme="minorHAnsi" w:cstheme="minorHAnsi"/>
          <w:color w:val="auto"/>
        </w:rPr>
        <w:t> </w:t>
      </w:r>
    </w:p>
    <w:p w:rsidR="00035AFA" w:rsidRDefault="00035AFA" w:rsidP="00F439EE">
      <w:pPr>
        <w:rPr>
          <w:u w:val="single"/>
        </w:rPr>
      </w:pPr>
      <w:r w:rsidRPr="00D53A89">
        <w:rPr>
          <w:rFonts w:cstheme="minorHAnsi"/>
          <w:b/>
          <w:i/>
          <w:color w:val="7F7F7F" w:themeColor="text1" w:themeTint="80"/>
          <w:sz w:val="18"/>
        </w:rPr>
        <w:sym w:font="Symbol" w:char="F0DE"/>
      </w:r>
      <w:r w:rsidR="003326B5" w:rsidRPr="003326B5">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D33195" w:rsidRPr="00C25020" w:rsidRDefault="00F439EE" w:rsidP="00F439EE">
      <w:pPr>
        <w:rPr>
          <w:sz w:val="20"/>
          <w:u w:val="single"/>
        </w:rPr>
      </w:pPr>
      <w:r w:rsidRPr="00C25020">
        <w:rPr>
          <w:sz w:val="20"/>
          <w:u w:val="single"/>
        </w:rPr>
        <w:t xml:space="preserve">Joindre le </w:t>
      </w:r>
      <w:r w:rsidR="00246CD6" w:rsidRPr="00C25020">
        <w:rPr>
          <w:sz w:val="20"/>
          <w:u w:val="single"/>
        </w:rPr>
        <w:t xml:space="preserve">tableau de présentation synthétique du plan d’action </w:t>
      </w:r>
      <w:r w:rsidR="004A0A79" w:rsidRPr="00C25020">
        <w:rPr>
          <w:sz w:val="20"/>
          <w:u w:val="single"/>
        </w:rPr>
        <w:t>(maquette</w:t>
      </w:r>
      <w:r w:rsidRPr="00C25020">
        <w:rPr>
          <w:sz w:val="20"/>
          <w:u w:val="single"/>
        </w:rPr>
        <w:t xml:space="preserve"> COPERMO</w:t>
      </w:r>
      <w:r w:rsidR="004A0A79" w:rsidRPr="00C25020">
        <w:rPr>
          <w:sz w:val="20"/>
          <w:u w:val="single"/>
        </w:rPr>
        <w:t xml:space="preserve">, </w:t>
      </w:r>
      <w:r w:rsidR="00700950" w:rsidRPr="00C25020">
        <w:rPr>
          <w:sz w:val="20"/>
          <w:u w:val="single"/>
        </w:rPr>
        <w:t xml:space="preserve">annexe </w:t>
      </w:r>
      <w:r w:rsidR="00162FD7" w:rsidRPr="00C25020">
        <w:rPr>
          <w:sz w:val="20"/>
          <w:u w:val="single"/>
        </w:rPr>
        <w:t>3</w:t>
      </w:r>
      <w:r w:rsidR="00700950" w:rsidRPr="00C25020">
        <w:rPr>
          <w:sz w:val="20"/>
          <w:u w:val="single"/>
        </w:rPr>
        <w:t>)</w:t>
      </w:r>
    </w:p>
    <w:p w:rsidR="002F28A7" w:rsidRPr="00F439EE" w:rsidRDefault="006D37EB" w:rsidP="002F28A7">
      <w:pPr>
        <w:jc w:val="both"/>
        <w:rPr>
          <w:i/>
          <w:sz w:val="20"/>
        </w:rPr>
      </w:pPr>
      <w:r>
        <w:rPr>
          <w:i/>
          <w:sz w:val="20"/>
        </w:rPr>
        <w:t>Total des gains prévus, répartition économies/développement de recettes</w:t>
      </w:r>
      <w:r w:rsidR="00AA4D75">
        <w:rPr>
          <w:i/>
          <w:sz w:val="20"/>
        </w:rPr>
        <w:t xml:space="preserve"> et par titre de produits et charges</w:t>
      </w:r>
      <w:r>
        <w:rPr>
          <w:i/>
          <w:sz w:val="20"/>
        </w:rPr>
        <w:t>, part des gains réalisés sur les trois premières années…</w:t>
      </w:r>
    </w:p>
    <w:p w:rsidR="00AF053E"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21326D" w:rsidRPr="00C25020">
        <w:rPr>
          <w:u w:val="single"/>
        </w:rPr>
        <w:t xml:space="preserve">et appréciation </w:t>
      </w:r>
      <w:r w:rsidRPr="00C25020">
        <w:rPr>
          <w:u w:val="single"/>
        </w:rPr>
        <w:t>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B81EF3" w:rsidRPr="009C1F3B" w:rsidRDefault="0022632F" w:rsidP="00CC62E7">
      <w:pPr>
        <w:pStyle w:val="Titre2"/>
        <w:numPr>
          <w:ilvl w:val="0"/>
          <w:numId w:val="13"/>
        </w:numPr>
        <w:jc w:val="both"/>
        <w:rPr>
          <w:rFonts w:asciiTheme="minorHAnsi" w:hAnsiTheme="minorHAnsi" w:cstheme="minorHAnsi"/>
          <w:color w:val="auto"/>
        </w:rPr>
      </w:pPr>
      <w:bookmarkStart w:id="37" w:name="_Toc2084994"/>
      <w:bookmarkStart w:id="38" w:name="_Toc15043623"/>
      <w:r>
        <w:rPr>
          <w:rFonts w:asciiTheme="minorHAnsi" w:hAnsiTheme="minorHAnsi" w:cstheme="minorHAnsi"/>
          <w:color w:val="auto"/>
        </w:rPr>
        <w:t>M</w:t>
      </w:r>
      <w:r w:rsidR="00F72068" w:rsidRPr="009C1F3B">
        <w:rPr>
          <w:rFonts w:asciiTheme="minorHAnsi" w:hAnsiTheme="minorHAnsi" w:cstheme="minorHAnsi"/>
          <w:color w:val="auto"/>
        </w:rPr>
        <w:t>ise en perspective d</w:t>
      </w:r>
      <w:r w:rsidR="00337CAE" w:rsidRPr="009C1F3B">
        <w:rPr>
          <w:rFonts w:asciiTheme="minorHAnsi" w:hAnsiTheme="minorHAnsi" w:cstheme="minorHAnsi"/>
          <w:color w:val="auto"/>
        </w:rPr>
        <w:t>es</w:t>
      </w:r>
      <w:r w:rsidR="00B81EF3" w:rsidRPr="009C1F3B">
        <w:rPr>
          <w:rFonts w:asciiTheme="minorHAnsi" w:hAnsiTheme="minorHAnsi" w:cstheme="minorHAnsi"/>
          <w:color w:val="auto"/>
        </w:rPr>
        <w:t xml:space="preserve"> principales mesures du plan</w:t>
      </w:r>
      <w:bookmarkEnd w:id="37"/>
      <w:bookmarkEnd w:id="38"/>
      <w:r w:rsidR="00B81EF3" w:rsidRPr="009C1F3B">
        <w:rPr>
          <w:rFonts w:asciiTheme="minorHAnsi" w:hAnsiTheme="minorHAnsi" w:cstheme="minorHAnsi"/>
          <w:color w:val="auto"/>
        </w:rPr>
        <w:t> </w:t>
      </w:r>
    </w:p>
    <w:p w:rsidR="00AF053E" w:rsidRPr="009C1F3B" w:rsidRDefault="00B81EF3" w:rsidP="00CC62E7">
      <w:pPr>
        <w:pStyle w:val="Titre3"/>
        <w:numPr>
          <w:ilvl w:val="0"/>
          <w:numId w:val="14"/>
        </w:numPr>
        <w:jc w:val="both"/>
        <w:rPr>
          <w:rFonts w:asciiTheme="minorHAnsi" w:hAnsiTheme="minorHAnsi" w:cstheme="minorHAnsi"/>
          <w:b w:val="0"/>
          <w:color w:val="auto"/>
        </w:rPr>
      </w:pPr>
      <w:bookmarkStart w:id="39" w:name="_Toc2084995"/>
      <w:bookmarkStart w:id="40" w:name="_Toc15043624"/>
      <w:r w:rsidRPr="009C1F3B">
        <w:rPr>
          <w:rFonts w:asciiTheme="minorHAnsi" w:hAnsiTheme="minorHAnsi" w:cstheme="minorHAnsi"/>
          <w:b w:val="0"/>
          <w:color w:val="auto"/>
        </w:rPr>
        <w:t>Les</w:t>
      </w:r>
      <w:r w:rsidR="00142330" w:rsidRPr="009C1F3B">
        <w:rPr>
          <w:rFonts w:asciiTheme="minorHAnsi" w:hAnsiTheme="minorHAnsi" w:cstheme="minorHAnsi"/>
          <w:b w:val="0"/>
          <w:color w:val="auto"/>
        </w:rPr>
        <w:t xml:space="preserve"> projections d’activité et </w:t>
      </w:r>
      <w:r w:rsidR="0021326D">
        <w:rPr>
          <w:rFonts w:asciiTheme="minorHAnsi" w:hAnsiTheme="minorHAnsi" w:cstheme="minorHAnsi"/>
          <w:b w:val="0"/>
          <w:color w:val="auto"/>
        </w:rPr>
        <w:t xml:space="preserve">leur cohérence avec </w:t>
      </w:r>
      <w:r w:rsidR="00142330" w:rsidRPr="009C1F3B">
        <w:rPr>
          <w:rFonts w:asciiTheme="minorHAnsi" w:hAnsiTheme="minorHAnsi" w:cstheme="minorHAnsi"/>
          <w:b w:val="0"/>
          <w:color w:val="auto"/>
        </w:rPr>
        <w:t>les</w:t>
      </w:r>
      <w:r w:rsidRPr="009C1F3B">
        <w:rPr>
          <w:rFonts w:asciiTheme="minorHAnsi" w:hAnsiTheme="minorHAnsi" w:cstheme="minorHAnsi"/>
          <w:b w:val="0"/>
          <w:color w:val="auto"/>
        </w:rPr>
        <w:t xml:space="preserve"> évolutions proposées sur le capacitaire</w:t>
      </w:r>
      <w:bookmarkEnd w:id="39"/>
      <w:bookmarkEnd w:id="40"/>
      <w:r w:rsidR="00CF6D4B" w:rsidRPr="009C1F3B">
        <w:rPr>
          <w:rFonts w:asciiTheme="minorHAnsi" w:hAnsiTheme="minorHAnsi" w:cstheme="minorHAnsi"/>
          <w:b w:val="0"/>
          <w:color w:val="auto"/>
        </w:rPr>
        <w:t xml:space="preserve"> </w:t>
      </w:r>
    </w:p>
    <w:p w:rsidR="002666A2" w:rsidRPr="002666A2" w:rsidRDefault="002666A2" w:rsidP="002666A2">
      <w:pPr>
        <w:rPr>
          <w:i/>
          <w:color w:val="7F7F7F" w:themeColor="text1" w:themeTint="80"/>
          <w:sz w:val="18"/>
        </w:rPr>
      </w:pPr>
      <w:r w:rsidRPr="002666A2">
        <w:rPr>
          <w:i/>
          <w:color w:val="7F7F7F" w:themeColor="text1" w:themeTint="80"/>
          <w:sz w:val="18"/>
        </w:rPr>
        <w:sym w:font="Symbol" w:char="F0DE"/>
      </w:r>
      <w:r w:rsidR="003326B5" w:rsidRPr="003326B5">
        <w:t xml:space="preserve"> </w:t>
      </w:r>
      <w:r w:rsidR="003326B5" w:rsidRPr="003326B5">
        <w:rPr>
          <w:i/>
          <w:color w:val="7F7F7F" w:themeColor="text1" w:themeTint="80"/>
          <w:sz w:val="18"/>
        </w:rPr>
        <w:t>A remplir par le ou les établissement(s) avec les éléments complémentaires d’analyse et l’appréciation de l’ARS</w:t>
      </w:r>
    </w:p>
    <w:p w:rsidR="00700950" w:rsidRDefault="00142330" w:rsidP="002666A2">
      <w:pPr>
        <w:pStyle w:val="Titre4"/>
        <w:numPr>
          <w:ilvl w:val="0"/>
          <w:numId w:val="18"/>
        </w:numPr>
        <w:jc w:val="both"/>
        <w:rPr>
          <w:rFonts w:asciiTheme="minorHAnsi" w:hAnsiTheme="minorHAnsi" w:cstheme="minorHAnsi"/>
          <w:b w:val="0"/>
          <w:i w:val="0"/>
          <w:color w:val="auto"/>
        </w:rPr>
      </w:pPr>
      <w:r w:rsidRPr="009C1F3B">
        <w:rPr>
          <w:rFonts w:asciiTheme="minorHAnsi" w:hAnsiTheme="minorHAnsi" w:cstheme="minorHAnsi"/>
          <w:b w:val="0"/>
          <w:i w:val="0"/>
          <w:color w:val="auto"/>
        </w:rPr>
        <w:t>Projections d’activité prévues</w:t>
      </w:r>
      <w:r w:rsidR="00246CD6" w:rsidRPr="009C1F3B">
        <w:rPr>
          <w:rFonts w:asciiTheme="minorHAnsi" w:hAnsiTheme="minorHAnsi" w:cstheme="minorHAnsi"/>
          <w:b w:val="0"/>
          <w:i w:val="0"/>
          <w:color w:val="auto"/>
        </w:rPr>
        <w:t xml:space="preserve"> (tendanciel et plan d’action)</w:t>
      </w:r>
      <w:r w:rsidRPr="009C1F3B">
        <w:rPr>
          <w:rFonts w:asciiTheme="minorHAnsi" w:hAnsiTheme="minorHAnsi" w:cstheme="minorHAnsi"/>
          <w:b w:val="0"/>
          <w:i w:val="0"/>
          <w:color w:val="auto"/>
        </w:rPr>
        <w:t xml:space="preserve">. </w:t>
      </w:r>
    </w:p>
    <w:p w:rsidR="00142330" w:rsidRPr="00700950" w:rsidRDefault="003700FF" w:rsidP="00700950">
      <w:pPr>
        <w:pStyle w:val="Titre4"/>
        <w:jc w:val="both"/>
        <w:rPr>
          <w:rFonts w:asciiTheme="minorHAnsi" w:hAnsiTheme="minorHAnsi" w:cstheme="minorHAnsi"/>
          <w:b w:val="0"/>
          <w:color w:val="auto"/>
          <w:sz w:val="20"/>
        </w:rPr>
      </w:pPr>
      <w:r>
        <w:rPr>
          <w:rFonts w:asciiTheme="minorHAnsi" w:hAnsiTheme="minorHAnsi" w:cstheme="minorHAnsi"/>
          <w:b w:val="0"/>
          <w:color w:val="auto"/>
          <w:sz w:val="20"/>
        </w:rPr>
        <w:t>Donner le</w:t>
      </w:r>
      <w:r w:rsidR="00FA576C">
        <w:rPr>
          <w:rFonts w:asciiTheme="minorHAnsi" w:hAnsiTheme="minorHAnsi" w:cstheme="minorHAnsi"/>
          <w:b w:val="0"/>
          <w:color w:val="auto"/>
          <w:sz w:val="20"/>
        </w:rPr>
        <w:t xml:space="preserve"> </w:t>
      </w:r>
      <w:r w:rsidR="003F775F">
        <w:rPr>
          <w:rFonts w:asciiTheme="minorHAnsi" w:hAnsiTheme="minorHAnsi" w:cstheme="minorHAnsi"/>
          <w:b w:val="0"/>
          <w:color w:val="auto"/>
          <w:sz w:val="20"/>
        </w:rPr>
        <w:t xml:space="preserve">détail par année du </w:t>
      </w:r>
      <w:r w:rsidR="00FA576C">
        <w:rPr>
          <w:rFonts w:asciiTheme="minorHAnsi" w:hAnsiTheme="minorHAnsi" w:cstheme="minorHAnsi"/>
          <w:b w:val="0"/>
          <w:color w:val="auto"/>
          <w:sz w:val="20"/>
        </w:rPr>
        <w:t>t</w:t>
      </w:r>
      <w:r w:rsidR="00142330" w:rsidRPr="00700950">
        <w:rPr>
          <w:rFonts w:asciiTheme="minorHAnsi" w:hAnsiTheme="minorHAnsi" w:cstheme="minorHAnsi"/>
          <w:b w:val="0"/>
          <w:color w:val="auto"/>
          <w:sz w:val="20"/>
        </w:rPr>
        <w:t xml:space="preserve">otal du volume de séjours projeté, </w:t>
      </w:r>
      <w:r w:rsidR="003F775F">
        <w:rPr>
          <w:rFonts w:asciiTheme="minorHAnsi" w:hAnsiTheme="minorHAnsi" w:cstheme="minorHAnsi"/>
          <w:b w:val="0"/>
          <w:color w:val="auto"/>
          <w:sz w:val="20"/>
        </w:rPr>
        <w:t xml:space="preserve">en distinguant les séjours supplémentaires induits par </w:t>
      </w:r>
      <w:r w:rsidR="00FA576C">
        <w:rPr>
          <w:rFonts w:asciiTheme="minorHAnsi" w:hAnsiTheme="minorHAnsi" w:cstheme="minorHAnsi"/>
          <w:b w:val="0"/>
          <w:color w:val="auto"/>
          <w:sz w:val="20"/>
        </w:rPr>
        <w:t xml:space="preserve">des mesures du plan d’action </w:t>
      </w:r>
      <w:r w:rsidR="003F775F">
        <w:rPr>
          <w:rFonts w:asciiTheme="minorHAnsi" w:hAnsiTheme="minorHAnsi" w:cstheme="minorHAnsi"/>
          <w:b w:val="0"/>
          <w:color w:val="auto"/>
          <w:sz w:val="20"/>
        </w:rPr>
        <w:t>et ceux relevant</w:t>
      </w:r>
      <w:r w:rsidR="00FA576C">
        <w:rPr>
          <w:rFonts w:asciiTheme="minorHAnsi" w:hAnsiTheme="minorHAnsi" w:cstheme="minorHAnsi"/>
          <w:b w:val="0"/>
          <w:color w:val="auto"/>
          <w:sz w:val="20"/>
        </w:rPr>
        <w:t xml:space="preserve"> d’un tendanciel hors plan. </w:t>
      </w:r>
      <w:r>
        <w:rPr>
          <w:rFonts w:asciiTheme="minorHAnsi" w:hAnsiTheme="minorHAnsi" w:cstheme="minorHAnsi"/>
          <w:b w:val="0"/>
          <w:color w:val="auto"/>
          <w:sz w:val="20"/>
        </w:rPr>
        <w:t>Justifier</w:t>
      </w:r>
      <w:r w:rsidR="00142330" w:rsidRPr="00700950">
        <w:rPr>
          <w:rFonts w:asciiTheme="minorHAnsi" w:hAnsiTheme="minorHAnsi" w:cstheme="minorHAnsi"/>
          <w:b w:val="0"/>
          <w:color w:val="auto"/>
          <w:sz w:val="20"/>
        </w:rPr>
        <w:t xml:space="preserve"> du degré de sécurisation des développements d’activité proposés</w:t>
      </w:r>
      <w:r w:rsidR="00246CD6" w:rsidRPr="00700950">
        <w:rPr>
          <w:rFonts w:asciiTheme="minorHAnsi" w:hAnsiTheme="minorHAnsi" w:cstheme="minorHAnsi"/>
          <w:b w:val="0"/>
          <w:color w:val="auto"/>
          <w:sz w:val="20"/>
        </w:rPr>
        <w:t xml:space="preserve"> au regard de la tendance histo</w:t>
      </w:r>
      <w:r w:rsidR="003F775F">
        <w:rPr>
          <w:rFonts w:asciiTheme="minorHAnsi" w:hAnsiTheme="minorHAnsi" w:cstheme="minorHAnsi"/>
          <w:b w:val="0"/>
          <w:color w:val="auto"/>
          <w:sz w:val="20"/>
        </w:rPr>
        <w:t>rique et des leviers identifiés pour les réussir.</w:t>
      </w:r>
    </w:p>
    <w:p w:rsidR="00AF053E" w:rsidRDefault="00AF053E" w:rsidP="00CC62E7">
      <w:pPr>
        <w:jc w:val="both"/>
      </w:pPr>
    </w:p>
    <w:p w:rsidR="00700950"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21326D" w:rsidRPr="00C25020">
        <w:rPr>
          <w:u w:val="single"/>
        </w:rPr>
        <w:t xml:space="preserve">et appréciation </w:t>
      </w:r>
      <w:r w:rsidRPr="00C25020">
        <w:rPr>
          <w:u w:val="single"/>
        </w:rPr>
        <w:t>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3F775F" w:rsidRDefault="0021326D" w:rsidP="00CC62E7">
      <w:pPr>
        <w:pStyle w:val="Titre4"/>
        <w:numPr>
          <w:ilvl w:val="0"/>
          <w:numId w:val="15"/>
        </w:numPr>
        <w:jc w:val="both"/>
        <w:rPr>
          <w:rFonts w:asciiTheme="minorHAnsi" w:hAnsiTheme="minorHAnsi" w:cstheme="minorHAnsi"/>
          <w:b w:val="0"/>
          <w:i w:val="0"/>
          <w:color w:val="auto"/>
        </w:rPr>
      </w:pPr>
      <w:r w:rsidRPr="0021326D">
        <w:rPr>
          <w:rFonts w:asciiTheme="minorHAnsi" w:hAnsiTheme="minorHAnsi" w:cstheme="minorHAnsi"/>
          <w:b w:val="0"/>
          <w:i w:val="0"/>
          <w:color w:val="auto"/>
        </w:rPr>
        <w:t>Niveau d’optimisation du capacitaire au final, après intégration de l’ensemble des séjours supplémentaires prévus et des réorganisations du capacitaire planifiées, au regard des indi</w:t>
      </w:r>
      <w:r w:rsidR="003F775F">
        <w:rPr>
          <w:rFonts w:asciiTheme="minorHAnsi" w:hAnsiTheme="minorHAnsi" w:cstheme="minorHAnsi"/>
          <w:b w:val="0"/>
          <w:i w:val="0"/>
          <w:color w:val="auto"/>
        </w:rPr>
        <w:t>cateurs de performance COPERMO.</w:t>
      </w:r>
    </w:p>
    <w:p w:rsidR="00142330" w:rsidRPr="003F775F" w:rsidRDefault="003700FF" w:rsidP="003F775F">
      <w:pPr>
        <w:pStyle w:val="Titre4"/>
        <w:jc w:val="both"/>
        <w:rPr>
          <w:rFonts w:asciiTheme="minorHAnsi" w:hAnsiTheme="minorHAnsi" w:cstheme="minorHAnsi"/>
          <w:b w:val="0"/>
          <w:color w:val="auto"/>
          <w:sz w:val="20"/>
        </w:rPr>
      </w:pPr>
      <w:r>
        <w:rPr>
          <w:rFonts w:asciiTheme="minorHAnsi" w:hAnsiTheme="minorHAnsi" w:cstheme="minorHAnsi"/>
          <w:b w:val="0"/>
          <w:color w:val="auto"/>
          <w:sz w:val="20"/>
        </w:rPr>
        <w:t>Décrire les r</w:t>
      </w:r>
      <w:r w:rsidRPr="003F775F">
        <w:rPr>
          <w:rFonts w:asciiTheme="minorHAnsi" w:hAnsiTheme="minorHAnsi" w:cstheme="minorHAnsi"/>
          <w:b w:val="0"/>
          <w:color w:val="auto"/>
          <w:sz w:val="20"/>
        </w:rPr>
        <w:t>éorganisation</w:t>
      </w:r>
      <w:r>
        <w:rPr>
          <w:rFonts w:asciiTheme="minorHAnsi" w:hAnsiTheme="minorHAnsi" w:cstheme="minorHAnsi"/>
          <w:b w:val="0"/>
          <w:color w:val="auto"/>
          <w:sz w:val="20"/>
        </w:rPr>
        <w:t>s</w:t>
      </w:r>
      <w:r w:rsidRPr="003F775F">
        <w:rPr>
          <w:rFonts w:asciiTheme="minorHAnsi" w:hAnsiTheme="minorHAnsi" w:cstheme="minorHAnsi"/>
          <w:b w:val="0"/>
          <w:color w:val="auto"/>
          <w:sz w:val="20"/>
        </w:rPr>
        <w:t xml:space="preserve"> du capacitaire prévue</w:t>
      </w:r>
      <w:r>
        <w:rPr>
          <w:rFonts w:asciiTheme="minorHAnsi" w:hAnsiTheme="minorHAnsi" w:cstheme="minorHAnsi"/>
          <w:b w:val="0"/>
          <w:color w:val="auto"/>
          <w:sz w:val="20"/>
        </w:rPr>
        <w:t>s</w:t>
      </w:r>
      <w:r w:rsidRPr="003F775F">
        <w:rPr>
          <w:rFonts w:asciiTheme="minorHAnsi" w:hAnsiTheme="minorHAnsi" w:cstheme="minorHAnsi"/>
          <w:b w:val="0"/>
          <w:color w:val="auto"/>
          <w:sz w:val="20"/>
        </w:rPr>
        <w:t xml:space="preserve"> </w:t>
      </w:r>
      <w:r>
        <w:rPr>
          <w:rFonts w:asciiTheme="minorHAnsi" w:hAnsiTheme="minorHAnsi" w:cstheme="minorHAnsi"/>
          <w:b w:val="0"/>
          <w:color w:val="auto"/>
          <w:sz w:val="20"/>
        </w:rPr>
        <w:t>sur la période et les</w:t>
      </w:r>
      <w:r w:rsidRPr="003F775F">
        <w:rPr>
          <w:rFonts w:asciiTheme="minorHAnsi" w:hAnsiTheme="minorHAnsi" w:cstheme="minorHAnsi"/>
          <w:b w:val="0"/>
          <w:color w:val="auto"/>
          <w:sz w:val="20"/>
        </w:rPr>
        <w:t xml:space="preserve"> modalités de déclinaison opérationnelle de ces réorganisations (calendrier, ouverture/fermeture, restructurations de l’offre sur le territoire nécessaires le cas échéant…). </w:t>
      </w:r>
      <w:r w:rsidR="007F5ACC">
        <w:rPr>
          <w:rFonts w:asciiTheme="minorHAnsi" w:hAnsiTheme="minorHAnsi" w:cstheme="minorHAnsi"/>
          <w:b w:val="0"/>
          <w:color w:val="auto"/>
          <w:sz w:val="20"/>
        </w:rPr>
        <w:t>Analyser le capacitaire projeté à l’issue du plan en évaluant son niveau d’optimisation</w:t>
      </w:r>
      <w:r w:rsidR="000063CB">
        <w:rPr>
          <w:rFonts w:asciiTheme="minorHAnsi" w:hAnsiTheme="minorHAnsi" w:cstheme="minorHAnsi"/>
          <w:b w:val="0"/>
          <w:color w:val="auto"/>
          <w:sz w:val="20"/>
        </w:rPr>
        <w:t xml:space="preserve">, c’est-à-dire en le comparant au capacitaire théorique </w:t>
      </w:r>
      <w:r w:rsidR="000063CB" w:rsidRPr="000063CB">
        <w:rPr>
          <w:rFonts w:asciiTheme="minorHAnsi" w:hAnsiTheme="minorHAnsi" w:cstheme="minorHAnsi"/>
          <w:b w:val="0"/>
          <w:color w:val="auto"/>
          <w:sz w:val="20"/>
        </w:rPr>
        <w:t>qui serait n</w:t>
      </w:r>
      <w:r w:rsidR="000063CB">
        <w:rPr>
          <w:rFonts w:asciiTheme="minorHAnsi" w:hAnsiTheme="minorHAnsi" w:cstheme="minorHAnsi"/>
          <w:b w:val="0"/>
          <w:color w:val="auto"/>
          <w:sz w:val="20"/>
        </w:rPr>
        <w:t xml:space="preserve">écessaire pour réaliser le même volume de séjours projeté </w:t>
      </w:r>
      <w:r w:rsidR="000063CB" w:rsidRPr="000063CB">
        <w:rPr>
          <w:rFonts w:asciiTheme="minorHAnsi" w:hAnsiTheme="minorHAnsi" w:cstheme="minorHAnsi"/>
          <w:b w:val="0"/>
          <w:color w:val="auto"/>
          <w:sz w:val="20"/>
        </w:rPr>
        <w:t>mais avec des IP-DMS et des taux d’occupation/rotation correspondant aux cibles COPERMO</w:t>
      </w:r>
      <w:r w:rsidR="000063CB">
        <w:rPr>
          <w:rFonts w:asciiTheme="minorHAnsi" w:hAnsiTheme="minorHAnsi" w:cstheme="minorHAnsi"/>
          <w:b w:val="0"/>
          <w:color w:val="auto"/>
          <w:sz w:val="20"/>
        </w:rPr>
        <w:t>.</w:t>
      </w:r>
    </w:p>
    <w:p w:rsidR="000063CB" w:rsidRPr="00C25020" w:rsidRDefault="000063CB" w:rsidP="000063CB">
      <w:pPr>
        <w:jc w:val="both"/>
        <w:rPr>
          <w:sz w:val="20"/>
        </w:rPr>
      </w:pPr>
      <w:r w:rsidRPr="00C25020">
        <w:rPr>
          <w:rFonts w:cstheme="minorHAnsi"/>
          <w:sz w:val="20"/>
          <w:u w:val="single"/>
        </w:rPr>
        <w:t xml:space="preserve">Joindre le tableau du capacitaire (maquette COPERMO, annexe </w:t>
      </w:r>
      <w:r w:rsidR="00162FD7" w:rsidRPr="00C25020">
        <w:rPr>
          <w:rFonts w:cstheme="minorHAnsi"/>
          <w:sz w:val="20"/>
          <w:u w:val="single"/>
        </w:rPr>
        <w:t>4</w:t>
      </w:r>
      <w:r w:rsidRPr="00C25020">
        <w:rPr>
          <w:rFonts w:cstheme="minorHAnsi"/>
          <w:sz w:val="20"/>
          <w:u w:val="single"/>
        </w:rPr>
        <w:t>)</w:t>
      </w:r>
    </w:p>
    <w:p w:rsidR="00AF053E" w:rsidRPr="000063CB" w:rsidRDefault="00F0576D" w:rsidP="00CC62E7">
      <w:pPr>
        <w:jc w:val="both"/>
        <w:rPr>
          <w:rFonts w:cstheme="minorHAnsi"/>
        </w:rPr>
      </w:pPr>
      <w:r>
        <w:rPr>
          <w:rFonts w:cstheme="minorHAnsi"/>
        </w:rPr>
        <w:t>…</w:t>
      </w:r>
    </w:p>
    <w:p w:rsidR="00D27E38" w:rsidRPr="00D27E38" w:rsidRDefault="00D27E38" w:rsidP="00CC62E7">
      <w:pPr>
        <w:jc w:val="both"/>
      </w:pP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21326D" w:rsidRPr="00C25020">
        <w:rPr>
          <w:u w:val="single"/>
        </w:rPr>
        <w:t xml:space="preserve">et appréciation </w:t>
      </w:r>
      <w:r w:rsidRPr="00C25020">
        <w:rPr>
          <w:u w:val="single"/>
        </w:rPr>
        <w:t>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Pr="00F439EE" w:rsidRDefault="00AF053E" w:rsidP="00F439EE">
      <w:pPr>
        <w:jc w:val="both"/>
      </w:pPr>
    </w:p>
    <w:p w:rsidR="00F439EE" w:rsidRDefault="00F439EE" w:rsidP="00CC62E7">
      <w:pPr>
        <w:pStyle w:val="Titre3"/>
        <w:numPr>
          <w:ilvl w:val="0"/>
          <w:numId w:val="14"/>
        </w:numPr>
        <w:jc w:val="both"/>
        <w:rPr>
          <w:rFonts w:asciiTheme="minorHAnsi" w:hAnsiTheme="minorHAnsi" w:cstheme="minorHAnsi"/>
          <w:b w:val="0"/>
          <w:color w:val="auto"/>
        </w:rPr>
      </w:pPr>
      <w:bookmarkStart w:id="41" w:name="_Toc2084996"/>
      <w:bookmarkStart w:id="42" w:name="_Toc15043625"/>
      <w:r>
        <w:rPr>
          <w:rFonts w:asciiTheme="minorHAnsi" w:hAnsiTheme="minorHAnsi" w:cstheme="minorHAnsi"/>
          <w:b w:val="0"/>
          <w:color w:val="auto"/>
        </w:rPr>
        <w:t>Les projections d’évolution des effectifs et leur déclinaison opérationnelle</w:t>
      </w:r>
      <w:bookmarkEnd w:id="41"/>
      <w:bookmarkEnd w:id="42"/>
      <w:r>
        <w:rPr>
          <w:rFonts w:asciiTheme="minorHAnsi" w:hAnsiTheme="minorHAnsi" w:cstheme="minorHAnsi"/>
          <w:b w:val="0"/>
          <w:color w:val="auto"/>
        </w:rPr>
        <w:t xml:space="preserve"> </w:t>
      </w:r>
    </w:p>
    <w:p w:rsidR="002666A2" w:rsidRDefault="002666A2" w:rsidP="00F439EE">
      <w:pPr>
        <w:rPr>
          <w:i/>
          <w:sz w:val="20"/>
        </w:rPr>
      </w:pPr>
      <w:r w:rsidRPr="00D53A89">
        <w:rPr>
          <w:rFonts w:cstheme="minorHAnsi"/>
          <w:b/>
          <w:i/>
          <w:color w:val="7F7F7F" w:themeColor="text1" w:themeTint="80"/>
          <w:sz w:val="18"/>
        </w:rPr>
        <w:sym w:font="Symbol" w:char="F0DE"/>
      </w:r>
      <w:r w:rsidRPr="00F439EE">
        <w:rPr>
          <w:rFonts w:cstheme="minorHAnsi"/>
          <w:i/>
          <w:color w:val="7F7F7F" w:themeColor="text1" w:themeTint="80"/>
          <w:sz w:val="18"/>
        </w:rPr>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85128D" w:rsidRPr="00F439EE" w:rsidRDefault="007F5ACC" w:rsidP="007F5ACC">
      <w:pPr>
        <w:jc w:val="both"/>
        <w:rPr>
          <w:i/>
          <w:sz w:val="20"/>
        </w:rPr>
      </w:pPr>
      <w:r>
        <w:rPr>
          <w:i/>
          <w:sz w:val="20"/>
        </w:rPr>
        <w:t>Détailler la p</w:t>
      </w:r>
      <w:r w:rsidR="00246CD6" w:rsidRPr="00F439EE">
        <w:rPr>
          <w:i/>
          <w:sz w:val="20"/>
        </w:rPr>
        <w:t>rojection annuelle des ETPMR PM/PNM soignant/PNM non soignant</w:t>
      </w:r>
      <w:r w:rsidR="001F182A" w:rsidRPr="00F439EE">
        <w:rPr>
          <w:i/>
          <w:sz w:val="20"/>
        </w:rPr>
        <w:t>, telle qu’elle résulte des</w:t>
      </w:r>
      <w:r w:rsidR="00B81EF3" w:rsidRPr="00F439EE">
        <w:rPr>
          <w:i/>
          <w:sz w:val="20"/>
        </w:rPr>
        <w:t xml:space="preserve"> évolutions proposées </w:t>
      </w:r>
      <w:r w:rsidR="001F182A" w:rsidRPr="00F439EE">
        <w:rPr>
          <w:i/>
          <w:sz w:val="20"/>
        </w:rPr>
        <w:t>dans le plan</w:t>
      </w:r>
      <w:r w:rsidR="00B81EF3" w:rsidRPr="00F439EE">
        <w:rPr>
          <w:i/>
          <w:sz w:val="20"/>
        </w:rPr>
        <w:t xml:space="preserve">, déclinées </w:t>
      </w:r>
      <w:r w:rsidR="00CF608B" w:rsidRPr="00F439EE">
        <w:rPr>
          <w:i/>
          <w:sz w:val="20"/>
        </w:rPr>
        <w:t xml:space="preserve">annuellement </w:t>
      </w:r>
      <w:r w:rsidR="001F182A" w:rsidRPr="00F439EE">
        <w:rPr>
          <w:i/>
          <w:sz w:val="20"/>
        </w:rPr>
        <w:t xml:space="preserve">en suppression/création et en réduction nette. </w:t>
      </w:r>
      <w:r>
        <w:rPr>
          <w:i/>
          <w:sz w:val="20"/>
        </w:rPr>
        <w:t>Décrire les</w:t>
      </w:r>
      <w:r w:rsidR="00CF608B" w:rsidRPr="00F439EE">
        <w:rPr>
          <w:i/>
          <w:sz w:val="20"/>
        </w:rPr>
        <w:t xml:space="preserve"> m</w:t>
      </w:r>
      <w:r w:rsidR="000E3D73" w:rsidRPr="00F439EE">
        <w:rPr>
          <w:i/>
          <w:sz w:val="20"/>
        </w:rPr>
        <w:t>esures structurelles proposées</w:t>
      </w:r>
      <w:r w:rsidR="00FC5B9B" w:rsidRPr="00F439EE">
        <w:rPr>
          <w:i/>
          <w:sz w:val="20"/>
        </w:rPr>
        <w:t xml:space="preserve"> (révision des maquette</w:t>
      </w:r>
      <w:r>
        <w:rPr>
          <w:i/>
          <w:sz w:val="20"/>
        </w:rPr>
        <w:t>s, révision des accords locaux…) et préciser les m</w:t>
      </w:r>
      <w:r w:rsidRPr="00F439EE">
        <w:rPr>
          <w:i/>
          <w:sz w:val="20"/>
        </w:rPr>
        <w:t>odalités de déclinaison opérationnelle des réductions planifiées (non remplacement de départs à la retraite, fin de CDD etc…).</w:t>
      </w:r>
      <w:r w:rsidRPr="00F439EE">
        <w:rPr>
          <w:i/>
          <w:sz w:val="16"/>
        </w:rPr>
        <w:t xml:space="preserve"> </w:t>
      </w:r>
      <w:r>
        <w:rPr>
          <w:i/>
          <w:sz w:val="20"/>
        </w:rPr>
        <w:t>Justifier l</w:t>
      </w:r>
      <w:r w:rsidR="00142330" w:rsidRPr="00F439EE">
        <w:rPr>
          <w:i/>
          <w:sz w:val="20"/>
        </w:rPr>
        <w:t>es moyens supplém</w:t>
      </w:r>
      <w:r w:rsidR="001F182A" w:rsidRPr="00F439EE">
        <w:rPr>
          <w:i/>
          <w:sz w:val="20"/>
        </w:rPr>
        <w:t>entaires éventuels prévus pour l</w:t>
      </w:r>
      <w:r w:rsidR="00142330" w:rsidRPr="00F439EE">
        <w:rPr>
          <w:i/>
          <w:sz w:val="20"/>
        </w:rPr>
        <w:t>es développements</w:t>
      </w:r>
      <w:r w:rsidR="001F182A" w:rsidRPr="00F439EE">
        <w:rPr>
          <w:i/>
          <w:sz w:val="20"/>
        </w:rPr>
        <w:t xml:space="preserve"> d’activité</w:t>
      </w:r>
      <w:r w:rsidR="000E3D73" w:rsidRPr="00F439EE">
        <w:rPr>
          <w:i/>
          <w:sz w:val="20"/>
        </w:rPr>
        <w:t xml:space="preserve">. </w:t>
      </w:r>
    </w:p>
    <w:p w:rsidR="00BE2E3C" w:rsidRDefault="00F0576D" w:rsidP="00CC62E7">
      <w:pPr>
        <w:jc w:val="both"/>
      </w:pPr>
      <w:r>
        <w:t>…</w:t>
      </w:r>
    </w:p>
    <w:p w:rsidR="009B4289" w:rsidRDefault="009B4289" w:rsidP="005A13EB">
      <w:pPr>
        <w:spacing w:after="0"/>
        <w:ind w:left="720"/>
        <w:jc w:val="both"/>
        <w:rPr>
          <w:i/>
        </w:rPr>
      </w:pPr>
    </w:p>
    <w:p w:rsidR="009B4289" w:rsidRDefault="009B4289" w:rsidP="005A13EB">
      <w:pPr>
        <w:spacing w:after="0"/>
        <w:ind w:left="720"/>
        <w:jc w:val="both"/>
        <w:rPr>
          <w:i/>
        </w:rPr>
      </w:pPr>
    </w:p>
    <w:p w:rsidR="00FD5917" w:rsidRPr="00757762" w:rsidRDefault="00FD5917" w:rsidP="005A13EB">
      <w:pPr>
        <w:spacing w:after="0"/>
        <w:ind w:left="720"/>
        <w:jc w:val="both"/>
        <w:rPr>
          <w:i/>
        </w:rPr>
      </w:pPr>
      <w:r w:rsidRPr="00757762">
        <w:rPr>
          <w:i/>
        </w:rPr>
        <w:t xml:space="preserve">ETPMR </w:t>
      </w:r>
      <w:r>
        <w:rPr>
          <w:i/>
        </w:rPr>
        <w:t xml:space="preserve">annuel </w:t>
      </w:r>
      <w:r w:rsidRPr="00757762">
        <w:rPr>
          <w:i/>
        </w:rPr>
        <w:t>réalisé puis cible</w:t>
      </w:r>
    </w:p>
    <w:tbl>
      <w:tblPr>
        <w:tblpPr w:leftFromText="141" w:rightFromText="141" w:vertAnchor="text" w:horzAnchor="margin" w:tblpY="2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270"/>
        <w:gridCol w:w="1288"/>
        <w:gridCol w:w="1288"/>
        <w:gridCol w:w="1288"/>
        <w:gridCol w:w="1341"/>
        <w:gridCol w:w="1417"/>
        <w:gridCol w:w="1286"/>
      </w:tblGrid>
      <w:tr w:rsidR="00FD5917" w:rsidTr="0021326D">
        <w:tc>
          <w:tcPr>
            <w:tcW w:w="824" w:type="pct"/>
            <w:shd w:val="clear" w:color="auto" w:fill="auto"/>
          </w:tcPr>
          <w:p w:rsidR="00FD5917" w:rsidRPr="0054235C" w:rsidRDefault="00FD5917" w:rsidP="0054235C">
            <w:pPr>
              <w:pStyle w:val="Paragraphedeliste"/>
              <w:spacing w:after="0"/>
              <w:ind w:left="0"/>
              <w:jc w:val="center"/>
            </w:pPr>
          </w:p>
        </w:tc>
        <w:tc>
          <w:tcPr>
            <w:tcW w:w="578" w:type="pct"/>
            <w:shd w:val="clear" w:color="auto" w:fill="auto"/>
          </w:tcPr>
          <w:p w:rsidR="00FD5917" w:rsidRPr="0054235C" w:rsidRDefault="00FD5917" w:rsidP="0054235C">
            <w:pPr>
              <w:pStyle w:val="Paragraphedeliste"/>
              <w:spacing w:after="0" w:line="240" w:lineRule="auto"/>
              <w:ind w:left="0"/>
              <w:jc w:val="center"/>
            </w:pPr>
            <w:r w:rsidRPr="0054235C">
              <w:t>n-1</w:t>
            </w:r>
          </w:p>
          <w:p w:rsidR="00FD5917" w:rsidRPr="0054235C" w:rsidRDefault="00FD5917" w:rsidP="0054235C">
            <w:pPr>
              <w:pStyle w:val="Paragraphedeliste"/>
              <w:spacing w:after="0" w:line="240" w:lineRule="auto"/>
              <w:ind w:left="0"/>
              <w:jc w:val="center"/>
            </w:pPr>
            <w:r w:rsidRPr="0054235C">
              <w:t>(à préciser)</w:t>
            </w:r>
          </w:p>
        </w:tc>
        <w:tc>
          <w:tcPr>
            <w:tcW w:w="586" w:type="pct"/>
          </w:tcPr>
          <w:p w:rsidR="00FD5917" w:rsidRPr="0054235C" w:rsidRDefault="00FD5917" w:rsidP="0054235C">
            <w:pPr>
              <w:pStyle w:val="Paragraphedeliste"/>
              <w:spacing w:after="0" w:line="240" w:lineRule="auto"/>
              <w:ind w:left="0"/>
              <w:jc w:val="center"/>
            </w:pPr>
            <w:r w:rsidRPr="0054235C">
              <w:t>n</w:t>
            </w:r>
          </w:p>
          <w:p w:rsidR="00FD5917" w:rsidRPr="0054235C" w:rsidRDefault="00FD5917" w:rsidP="0054235C">
            <w:pPr>
              <w:pStyle w:val="Paragraphedeliste"/>
              <w:spacing w:after="0" w:line="240" w:lineRule="auto"/>
              <w:ind w:left="0"/>
              <w:jc w:val="center"/>
            </w:pPr>
            <w:r w:rsidRPr="0054235C">
              <w:t>cible</w:t>
            </w:r>
          </w:p>
        </w:tc>
        <w:tc>
          <w:tcPr>
            <w:tcW w:w="586" w:type="pct"/>
          </w:tcPr>
          <w:p w:rsidR="00FD5917" w:rsidRPr="0054235C" w:rsidRDefault="001077E9" w:rsidP="0054235C">
            <w:pPr>
              <w:pStyle w:val="Paragraphedeliste"/>
              <w:spacing w:after="0" w:line="240" w:lineRule="auto"/>
              <w:ind w:left="0"/>
              <w:jc w:val="center"/>
            </w:pPr>
            <w:r w:rsidRPr="001077E9">
              <w:t>n janvier-dernier mois connu</w:t>
            </w:r>
          </w:p>
        </w:tc>
        <w:tc>
          <w:tcPr>
            <w:tcW w:w="586" w:type="pct"/>
          </w:tcPr>
          <w:p w:rsidR="00FD5917" w:rsidRDefault="00FD5917" w:rsidP="0054235C">
            <w:pPr>
              <w:pStyle w:val="Paragraphedeliste"/>
              <w:spacing w:after="0" w:line="240" w:lineRule="auto"/>
              <w:ind w:left="0"/>
              <w:jc w:val="center"/>
            </w:pPr>
            <w:r w:rsidRPr="0054235C">
              <w:t>n+1</w:t>
            </w:r>
          </w:p>
          <w:p w:rsidR="001077E9" w:rsidRPr="0054235C" w:rsidRDefault="001077E9" w:rsidP="0054235C">
            <w:pPr>
              <w:pStyle w:val="Paragraphedeliste"/>
              <w:spacing w:after="0" w:line="240" w:lineRule="auto"/>
              <w:ind w:left="0"/>
              <w:jc w:val="center"/>
            </w:pPr>
            <w:r w:rsidRPr="0054235C">
              <w:t>(à préciser)</w:t>
            </w:r>
          </w:p>
        </w:tc>
        <w:tc>
          <w:tcPr>
            <w:tcW w:w="610" w:type="pct"/>
          </w:tcPr>
          <w:p w:rsidR="00FD5917" w:rsidRDefault="00FD5917" w:rsidP="0054235C">
            <w:pPr>
              <w:pStyle w:val="Paragraphedeliste"/>
              <w:spacing w:after="0" w:line="240" w:lineRule="auto"/>
              <w:ind w:left="0"/>
              <w:jc w:val="center"/>
            </w:pPr>
            <w:r w:rsidRPr="0054235C">
              <w:t>n+2</w:t>
            </w:r>
          </w:p>
          <w:p w:rsidR="001077E9" w:rsidRPr="0054235C" w:rsidRDefault="001077E9" w:rsidP="0054235C">
            <w:pPr>
              <w:pStyle w:val="Paragraphedeliste"/>
              <w:spacing w:after="0" w:line="240" w:lineRule="auto"/>
              <w:ind w:left="0"/>
              <w:jc w:val="center"/>
            </w:pPr>
            <w:r w:rsidRPr="0054235C">
              <w:t>(à préciser)</w:t>
            </w:r>
          </w:p>
        </w:tc>
        <w:tc>
          <w:tcPr>
            <w:tcW w:w="645" w:type="pct"/>
          </w:tcPr>
          <w:p w:rsidR="00FD5917" w:rsidRDefault="00FD5917" w:rsidP="0054235C">
            <w:pPr>
              <w:pStyle w:val="Paragraphedeliste"/>
              <w:spacing w:after="0" w:line="240" w:lineRule="auto"/>
              <w:ind w:left="0"/>
              <w:jc w:val="center"/>
            </w:pPr>
            <w:r w:rsidRPr="0054235C">
              <w:t>n+3</w:t>
            </w:r>
          </w:p>
          <w:p w:rsidR="001077E9" w:rsidRPr="0054235C" w:rsidRDefault="001077E9" w:rsidP="0054235C">
            <w:pPr>
              <w:pStyle w:val="Paragraphedeliste"/>
              <w:spacing w:after="0" w:line="240" w:lineRule="auto"/>
              <w:ind w:left="0"/>
              <w:jc w:val="center"/>
            </w:pPr>
            <w:r w:rsidRPr="0054235C">
              <w:t>(à préciser)</w:t>
            </w:r>
          </w:p>
        </w:tc>
        <w:tc>
          <w:tcPr>
            <w:tcW w:w="585" w:type="pct"/>
          </w:tcPr>
          <w:p w:rsidR="00FD5917" w:rsidRDefault="00FD5917" w:rsidP="0054235C">
            <w:pPr>
              <w:pStyle w:val="Paragraphedeliste"/>
              <w:spacing w:after="0" w:line="240" w:lineRule="auto"/>
              <w:ind w:left="0"/>
              <w:jc w:val="center"/>
            </w:pPr>
            <w:r w:rsidRPr="0054235C">
              <w:t>n+4</w:t>
            </w:r>
          </w:p>
          <w:p w:rsidR="001077E9" w:rsidRPr="0054235C" w:rsidRDefault="001077E9" w:rsidP="0054235C">
            <w:pPr>
              <w:pStyle w:val="Paragraphedeliste"/>
              <w:spacing w:after="0" w:line="240" w:lineRule="auto"/>
              <w:ind w:left="0"/>
              <w:jc w:val="center"/>
            </w:pPr>
            <w:r w:rsidRPr="0054235C">
              <w:t>(à préciser)</w:t>
            </w:r>
          </w:p>
        </w:tc>
      </w:tr>
      <w:tr w:rsidR="00FD5917" w:rsidTr="0021326D">
        <w:tc>
          <w:tcPr>
            <w:tcW w:w="824" w:type="pct"/>
            <w:shd w:val="clear" w:color="auto" w:fill="auto"/>
          </w:tcPr>
          <w:p w:rsidR="00FD5917" w:rsidRPr="0054235C" w:rsidRDefault="00FD5917" w:rsidP="0054235C">
            <w:pPr>
              <w:pStyle w:val="Paragraphedeliste"/>
              <w:ind w:left="0"/>
              <w:jc w:val="center"/>
            </w:pPr>
            <w:r w:rsidRPr="0054235C">
              <w:t>ETPMR PNM</w:t>
            </w:r>
            <w:r w:rsidR="00CC62E7" w:rsidRPr="0054235C">
              <w:t xml:space="preserve"> soignant</w:t>
            </w:r>
          </w:p>
          <w:p w:rsidR="00FD5917" w:rsidRPr="0054235C" w:rsidRDefault="00CC62E7" w:rsidP="0054235C">
            <w:pPr>
              <w:pStyle w:val="Paragraphedeliste"/>
              <w:ind w:left="0"/>
              <w:jc w:val="center"/>
            </w:pPr>
            <w:r w:rsidRPr="0054235C">
              <w:t>Tous budgets</w:t>
            </w:r>
          </w:p>
        </w:tc>
        <w:tc>
          <w:tcPr>
            <w:tcW w:w="578" w:type="pct"/>
            <w:shd w:val="clear" w:color="auto" w:fill="auto"/>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610" w:type="pct"/>
          </w:tcPr>
          <w:p w:rsidR="00FD5917" w:rsidRPr="0054235C" w:rsidRDefault="00FD5917" w:rsidP="0054235C">
            <w:pPr>
              <w:pStyle w:val="Paragraphedeliste"/>
              <w:ind w:left="0"/>
              <w:jc w:val="center"/>
            </w:pPr>
          </w:p>
        </w:tc>
        <w:tc>
          <w:tcPr>
            <w:tcW w:w="645" w:type="pct"/>
          </w:tcPr>
          <w:p w:rsidR="00FD5917" w:rsidRPr="0054235C" w:rsidRDefault="00FD5917" w:rsidP="0054235C">
            <w:pPr>
              <w:pStyle w:val="Paragraphedeliste"/>
              <w:ind w:left="0"/>
              <w:jc w:val="center"/>
            </w:pPr>
          </w:p>
        </w:tc>
        <w:tc>
          <w:tcPr>
            <w:tcW w:w="585" w:type="pct"/>
          </w:tcPr>
          <w:p w:rsidR="00FD5917" w:rsidRPr="0054235C" w:rsidRDefault="00FD5917" w:rsidP="0054235C">
            <w:pPr>
              <w:pStyle w:val="Paragraphedeliste"/>
              <w:ind w:left="0"/>
              <w:jc w:val="center"/>
            </w:pPr>
          </w:p>
        </w:tc>
      </w:tr>
      <w:tr w:rsidR="00CC62E7" w:rsidTr="0021326D">
        <w:tc>
          <w:tcPr>
            <w:tcW w:w="824" w:type="pct"/>
            <w:shd w:val="clear" w:color="auto" w:fill="auto"/>
          </w:tcPr>
          <w:p w:rsidR="000431D9" w:rsidRDefault="00CC62E7" w:rsidP="0054235C">
            <w:pPr>
              <w:pStyle w:val="Paragraphedeliste"/>
              <w:ind w:left="0"/>
              <w:jc w:val="center"/>
            </w:pPr>
            <w:r w:rsidRPr="0054235C">
              <w:t xml:space="preserve">ETPMR PNM </w:t>
            </w:r>
          </w:p>
          <w:p w:rsidR="00CC62E7" w:rsidRPr="0054235C" w:rsidRDefault="00CC62E7" w:rsidP="0054235C">
            <w:pPr>
              <w:pStyle w:val="Paragraphedeliste"/>
              <w:ind w:left="0"/>
              <w:jc w:val="center"/>
            </w:pPr>
            <w:r w:rsidRPr="0054235C">
              <w:t>non soignant</w:t>
            </w:r>
          </w:p>
          <w:p w:rsidR="00CC62E7" w:rsidRPr="0054235C" w:rsidRDefault="00CC62E7" w:rsidP="0054235C">
            <w:pPr>
              <w:pStyle w:val="Paragraphedeliste"/>
              <w:ind w:left="0"/>
              <w:jc w:val="center"/>
            </w:pPr>
            <w:r w:rsidRPr="0054235C">
              <w:t>Tous budgets</w:t>
            </w:r>
          </w:p>
        </w:tc>
        <w:tc>
          <w:tcPr>
            <w:tcW w:w="578" w:type="pct"/>
            <w:shd w:val="clear" w:color="auto" w:fill="auto"/>
          </w:tcPr>
          <w:p w:rsidR="00CC62E7" w:rsidRPr="0054235C" w:rsidRDefault="00CC62E7" w:rsidP="0054235C">
            <w:pPr>
              <w:pStyle w:val="Paragraphedeliste"/>
              <w:ind w:left="0"/>
              <w:jc w:val="center"/>
            </w:pPr>
          </w:p>
        </w:tc>
        <w:tc>
          <w:tcPr>
            <w:tcW w:w="586" w:type="pct"/>
          </w:tcPr>
          <w:p w:rsidR="00CC62E7" w:rsidRPr="0054235C" w:rsidRDefault="00CC62E7" w:rsidP="0054235C">
            <w:pPr>
              <w:pStyle w:val="Paragraphedeliste"/>
              <w:ind w:left="0"/>
              <w:jc w:val="center"/>
            </w:pPr>
          </w:p>
        </w:tc>
        <w:tc>
          <w:tcPr>
            <w:tcW w:w="586" w:type="pct"/>
          </w:tcPr>
          <w:p w:rsidR="00CC62E7" w:rsidRPr="0054235C" w:rsidRDefault="00CC62E7" w:rsidP="0054235C">
            <w:pPr>
              <w:pStyle w:val="Paragraphedeliste"/>
              <w:ind w:left="0"/>
              <w:jc w:val="center"/>
            </w:pPr>
          </w:p>
        </w:tc>
        <w:tc>
          <w:tcPr>
            <w:tcW w:w="586" w:type="pct"/>
          </w:tcPr>
          <w:p w:rsidR="00CC62E7" w:rsidRPr="0054235C" w:rsidRDefault="00CC62E7" w:rsidP="0054235C">
            <w:pPr>
              <w:pStyle w:val="Paragraphedeliste"/>
              <w:ind w:left="0"/>
              <w:jc w:val="center"/>
            </w:pPr>
          </w:p>
        </w:tc>
        <w:tc>
          <w:tcPr>
            <w:tcW w:w="610" w:type="pct"/>
          </w:tcPr>
          <w:p w:rsidR="00CC62E7" w:rsidRPr="0054235C" w:rsidRDefault="00CC62E7" w:rsidP="0054235C">
            <w:pPr>
              <w:pStyle w:val="Paragraphedeliste"/>
              <w:ind w:left="0"/>
              <w:jc w:val="center"/>
            </w:pPr>
          </w:p>
        </w:tc>
        <w:tc>
          <w:tcPr>
            <w:tcW w:w="645" w:type="pct"/>
          </w:tcPr>
          <w:p w:rsidR="00CC62E7" w:rsidRPr="0054235C" w:rsidRDefault="00CC62E7" w:rsidP="0054235C">
            <w:pPr>
              <w:pStyle w:val="Paragraphedeliste"/>
              <w:ind w:left="0"/>
              <w:jc w:val="center"/>
            </w:pPr>
          </w:p>
        </w:tc>
        <w:tc>
          <w:tcPr>
            <w:tcW w:w="585" w:type="pct"/>
          </w:tcPr>
          <w:p w:rsidR="00CC62E7" w:rsidRPr="0054235C" w:rsidRDefault="00CC62E7" w:rsidP="0054235C">
            <w:pPr>
              <w:pStyle w:val="Paragraphedeliste"/>
              <w:ind w:left="0"/>
              <w:jc w:val="center"/>
            </w:pPr>
          </w:p>
        </w:tc>
      </w:tr>
      <w:tr w:rsidR="00FD5917" w:rsidTr="0021326D">
        <w:tc>
          <w:tcPr>
            <w:tcW w:w="824" w:type="pct"/>
            <w:shd w:val="clear" w:color="auto" w:fill="auto"/>
          </w:tcPr>
          <w:p w:rsidR="00FD5917" w:rsidRPr="0054235C" w:rsidRDefault="00FD5917" w:rsidP="0054235C">
            <w:pPr>
              <w:pStyle w:val="Paragraphedeliste"/>
              <w:ind w:left="0"/>
              <w:jc w:val="center"/>
            </w:pPr>
            <w:r w:rsidRPr="0054235C">
              <w:t>ETPMR PM</w:t>
            </w:r>
          </w:p>
          <w:p w:rsidR="00FD5917" w:rsidRPr="0054235C" w:rsidRDefault="00CC62E7" w:rsidP="0054235C">
            <w:pPr>
              <w:pStyle w:val="Paragraphedeliste"/>
              <w:ind w:left="0"/>
              <w:jc w:val="center"/>
            </w:pPr>
            <w:r w:rsidRPr="0054235C">
              <w:t>Tous budgets</w:t>
            </w:r>
          </w:p>
        </w:tc>
        <w:tc>
          <w:tcPr>
            <w:tcW w:w="578" w:type="pct"/>
            <w:shd w:val="clear" w:color="auto" w:fill="auto"/>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610" w:type="pct"/>
          </w:tcPr>
          <w:p w:rsidR="00FD5917" w:rsidRPr="0054235C" w:rsidRDefault="00FD5917" w:rsidP="0054235C">
            <w:pPr>
              <w:pStyle w:val="Paragraphedeliste"/>
              <w:ind w:left="0"/>
              <w:jc w:val="center"/>
            </w:pPr>
          </w:p>
        </w:tc>
        <w:tc>
          <w:tcPr>
            <w:tcW w:w="645" w:type="pct"/>
          </w:tcPr>
          <w:p w:rsidR="00FD5917" w:rsidRPr="0054235C" w:rsidRDefault="00FD5917" w:rsidP="0054235C">
            <w:pPr>
              <w:pStyle w:val="Paragraphedeliste"/>
              <w:ind w:left="0"/>
              <w:jc w:val="center"/>
            </w:pPr>
          </w:p>
        </w:tc>
        <w:tc>
          <w:tcPr>
            <w:tcW w:w="585" w:type="pct"/>
          </w:tcPr>
          <w:p w:rsidR="00FD5917" w:rsidRPr="0054235C" w:rsidRDefault="00FD5917" w:rsidP="0054235C">
            <w:pPr>
              <w:pStyle w:val="Paragraphedeliste"/>
              <w:ind w:left="0"/>
              <w:jc w:val="center"/>
            </w:pPr>
          </w:p>
        </w:tc>
      </w:tr>
      <w:tr w:rsidR="00FD5917" w:rsidTr="0021326D">
        <w:tc>
          <w:tcPr>
            <w:tcW w:w="824" w:type="pct"/>
            <w:shd w:val="clear" w:color="auto" w:fill="auto"/>
          </w:tcPr>
          <w:p w:rsidR="00FD5917" w:rsidRPr="0054235C" w:rsidRDefault="00FD5917" w:rsidP="0054235C">
            <w:pPr>
              <w:pStyle w:val="Paragraphedeliste"/>
              <w:ind w:left="0"/>
              <w:jc w:val="center"/>
            </w:pPr>
            <w:r w:rsidRPr="0054235C">
              <w:t>ETPMR PNM</w:t>
            </w:r>
            <w:r w:rsidR="00CC62E7" w:rsidRPr="0054235C">
              <w:t xml:space="preserve"> soignant</w:t>
            </w:r>
          </w:p>
          <w:p w:rsidR="00FD5917" w:rsidRPr="0054235C" w:rsidRDefault="00CC62E7" w:rsidP="0054235C">
            <w:pPr>
              <w:pStyle w:val="Paragraphedeliste"/>
              <w:ind w:left="0"/>
              <w:jc w:val="center"/>
            </w:pPr>
            <w:r w:rsidRPr="0054235C">
              <w:t>Budget principal</w:t>
            </w:r>
          </w:p>
        </w:tc>
        <w:tc>
          <w:tcPr>
            <w:tcW w:w="578" w:type="pct"/>
            <w:shd w:val="clear" w:color="auto" w:fill="auto"/>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610" w:type="pct"/>
          </w:tcPr>
          <w:p w:rsidR="00FD5917" w:rsidRPr="0054235C" w:rsidRDefault="00FD5917" w:rsidP="0054235C">
            <w:pPr>
              <w:pStyle w:val="Paragraphedeliste"/>
              <w:ind w:left="0"/>
              <w:jc w:val="center"/>
            </w:pPr>
          </w:p>
        </w:tc>
        <w:tc>
          <w:tcPr>
            <w:tcW w:w="645" w:type="pct"/>
          </w:tcPr>
          <w:p w:rsidR="00FD5917" w:rsidRPr="0054235C" w:rsidRDefault="00FD5917" w:rsidP="0054235C">
            <w:pPr>
              <w:pStyle w:val="Paragraphedeliste"/>
              <w:ind w:left="0"/>
              <w:jc w:val="center"/>
            </w:pPr>
          </w:p>
        </w:tc>
        <w:tc>
          <w:tcPr>
            <w:tcW w:w="585" w:type="pct"/>
          </w:tcPr>
          <w:p w:rsidR="00FD5917" w:rsidRPr="0054235C" w:rsidRDefault="00FD5917" w:rsidP="0054235C">
            <w:pPr>
              <w:pStyle w:val="Paragraphedeliste"/>
              <w:ind w:left="0"/>
              <w:jc w:val="center"/>
            </w:pPr>
          </w:p>
        </w:tc>
      </w:tr>
      <w:tr w:rsidR="00CC62E7" w:rsidTr="0021326D">
        <w:tc>
          <w:tcPr>
            <w:tcW w:w="824" w:type="pct"/>
            <w:shd w:val="clear" w:color="auto" w:fill="auto"/>
          </w:tcPr>
          <w:p w:rsidR="000431D9" w:rsidRDefault="00CC62E7" w:rsidP="0054235C">
            <w:pPr>
              <w:pStyle w:val="Paragraphedeliste"/>
              <w:ind w:left="0"/>
              <w:jc w:val="center"/>
            </w:pPr>
            <w:r w:rsidRPr="0054235C">
              <w:t xml:space="preserve">ETPMR PNM </w:t>
            </w:r>
          </w:p>
          <w:p w:rsidR="00CC62E7" w:rsidRPr="0054235C" w:rsidRDefault="00CC62E7" w:rsidP="0054235C">
            <w:pPr>
              <w:pStyle w:val="Paragraphedeliste"/>
              <w:ind w:left="0"/>
              <w:jc w:val="center"/>
            </w:pPr>
            <w:r w:rsidRPr="0054235C">
              <w:t>non soignant</w:t>
            </w:r>
          </w:p>
          <w:p w:rsidR="00CC62E7" w:rsidRPr="0054235C" w:rsidRDefault="00CC62E7" w:rsidP="0054235C">
            <w:pPr>
              <w:pStyle w:val="Paragraphedeliste"/>
              <w:ind w:left="0"/>
              <w:jc w:val="center"/>
            </w:pPr>
            <w:r w:rsidRPr="0054235C">
              <w:t>Budget principal</w:t>
            </w:r>
          </w:p>
        </w:tc>
        <w:tc>
          <w:tcPr>
            <w:tcW w:w="578" w:type="pct"/>
            <w:shd w:val="clear" w:color="auto" w:fill="auto"/>
          </w:tcPr>
          <w:p w:rsidR="00CC62E7" w:rsidRPr="0054235C" w:rsidRDefault="00CC62E7" w:rsidP="0054235C">
            <w:pPr>
              <w:pStyle w:val="Paragraphedeliste"/>
              <w:ind w:left="0"/>
              <w:jc w:val="center"/>
            </w:pPr>
          </w:p>
        </w:tc>
        <w:tc>
          <w:tcPr>
            <w:tcW w:w="586" w:type="pct"/>
          </w:tcPr>
          <w:p w:rsidR="00CC62E7" w:rsidRPr="0054235C" w:rsidRDefault="00CC62E7" w:rsidP="0054235C">
            <w:pPr>
              <w:pStyle w:val="Paragraphedeliste"/>
              <w:ind w:left="0"/>
              <w:jc w:val="center"/>
            </w:pPr>
          </w:p>
        </w:tc>
        <w:tc>
          <w:tcPr>
            <w:tcW w:w="586" w:type="pct"/>
          </w:tcPr>
          <w:p w:rsidR="00CC62E7" w:rsidRPr="0054235C" w:rsidRDefault="00CC62E7" w:rsidP="0054235C">
            <w:pPr>
              <w:pStyle w:val="Paragraphedeliste"/>
              <w:ind w:left="0"/>
              <w:jc w:val="center"/>
            </w:pPr>
          </w:p>
        </w:tc>
        <w:tc>
          <w:tcPr>
            <w:tcW w:w="586" w:type="pct"/>
          </w:tcPr>
          <w:p w:rsidR="00CC62E7" w:rsidRPr="0054235C" w:rsidRDefault="00CC62E7" w:rsidP="0054235C">
            <w:pPr>
              <w:pStyle w:val="Paragraphedeliste"/>
              <w:ind w:left="0"/>
              <w:jc w:val="center"/>
            </w:pPr>
          </w:p>
        </w:tc>
        <w:tc>
          <w:tcPr>
            <w:tcW w:w="610" w:type="pct"/>
          </w:tcPr>
          <w:p w:rsidR="00CC62E7" w:rsidRPr="0054235C" w:rsidRDefault="00CC62E7" w:rsidP="0054235C">
            <w:pPr>
              <w:pStyle w:val="Paragraphedeliste"/>
              <w:ind w:left="0"/>
              <w:jc w:val="center"/>
            </w:pPr>
          </w:p>
        </w:tc>
        <w:tc>
          <w:tcPr>
            <w:tcW w:w="645" w:type="pct"/>
          </w:tcPr>
          <w:p w:rsidR="00CC62E7" w:rsidRPr="0054235C" w:rsidRDefault="00CC62E7" w:rsidP="0054235C">
            <w:pPr>
              <w:pStyle w:val="Paragraphedeliste"/>
              <w:ind w:left="0"/>
              <w:jc w:val="center"/>
            </w:pPr>
          </w:p>
        </w:tc>
        <w:tc>
          <w:tcPr>
            <w:tcW w:w="585" w:type="pct"/>
          </w:tcPr>
          <w:p w:rsidR="00CC62E7" w:rsidRPr="0054235C" w:rsidRDefault="00CC62E7" w:rsidP="0054235C">
            <w:pPr>
              <w:pStyle w:val="Paragraphedeliste"/>
              <w:ind w:left="0"/>
              <w:jc w:val="center"/>
            </w:pPr>
          </w:p>
        </w:tc>
      </w:tr>
      <w:tr w:rsidR="00FD5917" w:rsidTr="0021326D">
        <w:tc>
          <w:tcPr>
            <w:tcW w:w="824" w:type="pct"/>
            <w:shd w:val="clear" w:color="auto" w:fill="auto"/>
          </w:tcPr>
          <w:p w:rsidR="00FD5917" w:rsidRPr="0054235C" w:rsidRDefault="00FD5917" w:rsidP="0054235C">
            <w:pPr>
              <w:pStyle w:val="Paragraphedeliste"/>
              <w:ind w:left="0"/>
              <w:jc w:val="center"/>
            </w:pPr>
            <w:r w:rsidRPr="0054235C">
              <w:t>ETPMR PM</w:t>
            </w:r>
          </w:p>
          <w:p w:rsidR="00FD5917" w:rsidRPr="0054235C" w:rsidRDefault="00CC62E7" w:rsidP="0054235C">
            <w:pPr>
              <w:pStyle w:val="Paragraphedeliste"/>
              <w:ind w:left="0"/>
              <w:jc w:val="center"/>
            </w:pPr>
            <w:r w:rsidRPr="0054235C">
              <w:t>Budget principal</w:t>
            </w:r>
          </w:p>
        </w:tc>
        <w:tc>
          <w:tcPr>
            <w:tcW w:w="578" w:type="pct"/>
            <w:shd w:val="clear" w:color="auto" w:fill="auto"/>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586" w:type="pct"/>
          </w:tcPr>
          <w:p w:rsidR="00FD5917" w:rsidRPr="0054235C" w:rsidRDefault="00FD5917" w:rsidP="0054235C">
            <w:pPr>
              <w:pStyle w:val="Paragraphedeliste"/>
              <w:ind w:left="0"/>
              <w:jc w:val="center"/>
            </w:pPr>
          </w:p>
        </w:tc>
        <w:tc>
          <w:tcPr>
            <w:tcW w:w="610" w:type="pct"/>
          </w:tcPr>
          <w:p w:rsidR="00FD5917" w:rsidRPr="0054235C" w:rsidRDefault="00FD5917" w:rsidP="0054235C">
            <w:pPr>
              <w:pStyle w:val="Paragraphedeliste"/>
              <w:ind w:left="0"/>
              <w:jc w:val="center"/>
            </w:pPr>
          </w:p>
        </w:tc>
        <w:tc>
          <w:tcPr>
            <w:tcW w:w="645" w:type="pct"/>
          </w:tcPr>
          <w:p w:rsidR="00FD5917" w:rsidRPr="0054235C" w:rsidRDefault="00FD5917" w:rsidP="0054235C">
            <w:pPr>
              <w:pStyle w:val="Paragraphedeliste"/>
              <w:ind w:left="0"/>
              <w:jc w:val="center"/>
            </w:pPr>
          </w:p>
        </w:tc>
        <w:tc>
          <w:tcPr>
            <w:tcW w:w="585" w:type="pct"/>
          </w:tcPr>
          <w:p w:rsidR="00FD5917" w:rsidRPr="0054235C" w:rsidRDefault="00FD5917" w:rsidP="0054235C">
            <w:pPr>
              <w:pStyle w:val="Paragraphedeliste"/>
              <w:ind w:left="0"/>
              <w:jc w:val="center"/>
            </w:pPr>
          </w:p>
        </w:tc>
      </w:tr>
    </w:tbl>
    <w:p w:rsidR="00FD5917" w:rsidRDefault="00FD5917" w:rsidP="00CC62E7">
      <w:pPr>
        <w:pStyle w:val="Paragraphedeliste"/>
        <w:ind w:left="0"/>
        <w:jc w:val="both"/>
      </w:pP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Eléments complémentaires d’analyse</w:t>
      </w:r>
      <w:r w:rsidR="00CF521B" w:rsidRPr="00C25020">
        <w:rPr>
          <w:u w:val="single"/>
        </w:rPr>
        <w:t xml:space="preserve"> et appréciation</w:t>
      </w:r>
      <w:r w:rsidRPr="00C25020">
        <w:rPr>
          <w:u w:val="single"/>
        </w:rPr>
        <w:t xml:space="preserve"> 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CF39B2" w:rsidRPr="009C1F3B" w:rsidRDefault="003D4C45" w:rsidP="00CC62E7">
      <w:pPr>
        <w:pStyle w:val="Titre3"/>
        <w:numPr>
          <w:ilvl w:val="0"/>
          <w:numId w:val="14"/>
        </w:numPr>
        <w:jc w:val="both"/>
        <w:rPr>
          <w:rFonts w:asciiTheme="minorHAnsi" w:hAnsiTheme="minorHAnsi" w:cstheme="minorHAnsi"/>
          <w:b w:val="0"/>
          <w:color w:val="auto"/>
        </w:rPr>
      </w:pPr>
      <w:bookmarkStart w:id="43" w:name="_Toc2084997"/>
      <w:bookmarkStart w:id="44" w:name="_Toc15043626"/>
      <w:r>
        <w:rPr>
          <w:rFonts w:asciiTheme="minorHAnsi" w:hAnsiTheme="minorHAnsi" w:cstheme="minorHAnsi"/>
          <w:b w:val="0"/>
          <w:color w:val="auto"/>
        </w:rPr>
        <w:t>La s</w:t>
      </w:r>
      <w:r w:rsidR="00B81EF3" w:rsidRPr="009C1F3B">
        <w:rPr>
          <w:rFonts w:asciiTheme="minorHAnsi" w:hAnsiTheme="minorHAnsi" w:cstheme="minorHAnsi"/>
          <w:b w:val="0"/>
          <w:color w:val="auto"/>
        </w:rPr>
        <w:t>tratégie proposée sur les achats</w:t>
      </w:r>
      <w:r w:rsidR="00B67680" w:rsidRPr="009C1F3B">
        <w:rPr>
          <w:rFonts w:asciiTheme="minorHAnsi" w:hAnsiTheme="minorHAnsi" w:cstheme="minorHAnsi"/>
          <w:b w:val="0"/>
          <w:color w:val="auto"/>
        </w:rPr>
        <w:t xml:space="preserve"> et </w:t>
      </w:r>
      <w:r w:rsidR="00F1028C">
        <w:rPr>
          <w:rFonts w:asciiTheme="minorHAnsi" w:hAnsiTheme="minorHAnsi" w:cstheme="minorHAnsi"/>
          <w:b w:val="0"/>
          <w:color w:val="auto"/>
        </w:rPr>
        <w:t xml:space="preserve">les </w:t>
      </w:r>
      <w:r w:rsidR="00B67680" w:rsidRPr="009C1F3B">
        <w:rPr>
          <w:rFonts w:asciiTheme="minorHAnsi" w:hAnsiTheme="minorHAnsi" w:cstheme="minorHAnsi"/>
          <w:b w:val="0"/>
          <w:color w:val="auto"/>
        </w:rPr>
        <w:t>principales actions prévues</w:t>
      </w:r>
      <w:bookmarkEnd w:id="43"/>
      <w:bookmarkEnd w:id="44"/>
      <w:r w:rsidR="00142330" w:rsidRPr="009C1F3B">
        <w:rPr>
          <w:rFonts w:asciiTheme="minorHAnsi" w:hAnsiTheme="minorHAnsi" w:cstheme="minorHAnsi"/>
          <w:b w:val="0"/>
          <w:color w:val="auto"/>
        </w:rPr>
        <w:t xml:space="preserve"> </w:t>
      </w:r>
    </w:p>
    <w:p w:rsidR="00827B45" w:rsidRDefault="002666A2" w:rsidP="00CC62E7">
      <w:pPr>
        <w:jc w:val="both"/>
        <w:rPr>
          <w:rFonts w:cstheme="minorHAnsi"/>
          <w:i/>
          <w:color w:val="7F7F7F" w:themeColor="text1" w:themeTint="80"/>
          <w:sz w:val="18"/>
        </w:rPr>
      </w:pPr>
      <w:r w:rsidRPr="00827B45">
        <w:rPr>
          <w:rFonts w:cstheme="minorHAnsi"/>
          <w:i/>
          <w:color w:val="7F7F7F" w:themeColor="text1" w:themeTint="80"/>
          <w:sz w:val="18"/>
        </w:rPr>
        <w:sym w:font="Symbol" w:char="F0DE"/>
      </w:r>
      <w:r w:rsidRPr="00827B45">
        <w:rPr>
          <w:rFonts w:cstheme="minorHAnsi"/>
          <w:i/>
          <w:color w:val="7F7F7F" w:themeColor="text1" w:themeTint="80"/>
          <w:sz w:val="18"/>
        </w:rPr>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827B45" w:rsidRPr="00F0576D" w:rsidRDefault="00F0576D" w:rsidP="00CC62E7">
      <w:pPr>
        <w:jc w:val="both"/>
        <w:rPr>
          <w:rFonts w:cstheme="minorHAnsi"/>
        </w:rPr>
      </w:pPr>
      <w:r w:rsidRPr="00F0576D">
        <w:rPr>
          <w:rFonts w:cstheme="minorHAnsi"/>
        </w:rP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lastRenderedPageBreak/>
        <w:t xml:space="preserve">Eléments complémentaires d’analyse </w:t>
      </w:r>
      <w:r w:rsidR="00CF521B" w:rsidRPr="00C25020">
        <w:rPr>
          <w:u w:val="single"/>
        </w:rPr>
        <w:t xml:space="preserve">et appréciation </w:t>
      </w:r>
      <w:r w:rsidRPr="00C25020">
        <w:rPr>
          <w:u w:val="single"/>
        </w:rPr>
        <w:t>de l’ARS</w:t>
      </w:r>
      <w:r w:rsidR="00F1028C" w:rsidRPr="00C25020">
        <w:rPr>
          <w:u w:val="single"/>
        </w:rPr>
        <w:t xml:space="preserve"> (</w:t>
      </w:r>
      <w:r w:rsidR="00F1028C" w:rsidRPr="00C25020">
        <w:rPr>
          <w:i/>
          <w:u w:val="single"/>
        </w:rPr>
        <w:t>référent achat</w:t>
      </w:r>
      <w:r w:rsidR="00F1028C" w:rsidRPr="00C25020">
        <w:rPr>
          <w:u w:val="single"/>
        </w:rPr>
        <w:t>)</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E95E64" w:rsidRPr="009C1F3B" w:rsidRDefault="00F1028C" w:rsidP="00CC62E7">
      <w:pPr>
        <w:pStyle w:val="Titre3"/>
        <w:numPr>
          <w:ilvl w:val="0"/>
          <w:numId w:val="14"/>
        </w:numPr>
        <w:jc w:val="both"/>
        <w:rPr>
          <w:rFonts w:asciiTheme="minorHAnsi" w:hAnsiTheme="minorHAnsi" w:cstheme="minorHAnsi"/>
          <w:b w:val="0"/>
          <w:color w:val="auto"/>
        </w:rPr>
      </w:pPr>
      <w:bookmarkStart w:id="45" w:name="_Toc2084998"/>
      <w:bookmarkStart w:id="46" w:name="_Toc15043627"/>
      <w:r>
        <w:rPr>
          <w:rFonts w:asciiTheme="minorHAnsi" w:hAnsiTheme="minorHAnsi" w:cstheme="minorHAnsi"/>
          <w:b w:val="0"/>
          <w:color w:val="auto"/>
        </w:rPr>
        <w:t>Les m</w:t>
      </w:r>
      <w:r w:rsidR="00E95E64" w:rsidRPr="009C1F3B">
        <w:rPr>
          <w:rFonts w:asciiTheme="minorHAnsi" w:hAnsiTheme="minorHAnsi" w:cstheme="minorHAnsi"/>
          <w:b w:val="0"/>
          <w:color w:val="auto"/>
        </w:rPr>
        <w:t xml:space="preserve">esures du plan d’action nécessitant des investissements particuliers et </w:t>
      </w:r>
      <w:r>
        <w:rPr>
          <w:rFonts w:asciiTheme="minorHAnsi" w:hAnsiTheme="minorHAnsi" w:cstheme="minorHAnsi"/>
          <w:b w:val="0"/>
          <w:color w:val="auto"/>
        </w:rPr>
        <w:t>l’</w:t>
      </w:r>
      <w:r w:rsidR="00E95E64" w:rsidRPr="009C1F3B">
        <w:rPr>
          <w:rFonts w:asciiTheme="minorHAnsi" w:hAnsiTheme="minorHAnsi" w:cstheme="minorHAnsi"/>
          <w:b w:val="0"/>
          <w:color w:val="auto"/>
        </w:rPr>
        <w:t>analyse du retour sur investissement</w:t>
      </w:r>
      <w:r w:rsidR="00783C70" w:rsidRPr="009C1F3B">
        <w:rPr>
          <w:rFonts w:asciiTheme="minorHAnsi" w:hAnsiTheme="minorHAnsi" w:cstheme="minorHAnsi"/>
          <w:b w:val="0"/>
          <w:color w:val="auto"/>
        </w:rPr>
        <w:t xml:space="preserve"> le cas échéant</w:t>
      </w:r>
      <w:bookmarkEnd w:id="45"/>
      <w:bookmarkEnd w:id="46"/>
      <w:r w:rsidR="00A9356A" w:rsidRPr="009C1F3B">
        <w:rPr>
          <w:rFonts w:asciiTheme="minorHAnsi" w:hAnsiTheme="minorHAnsi" w:cstheme="minorHAnsi"/>
          <w:b w:val="0"/>
          <w:color w:val="auto"/>
        </w:rPr>
        <w:t xml:space="preserve"> </w:t>
      </w:r>
    </w:p>
    <w:p w:rsidR="00AF053E" w:rsidRPr="00827B45" w:rsidRDefault="00827B45" w:rsidP="00CC62E7">
      <w:pPr>
        <w:jc w:val="both"/>
      </w:pPr>
      <w:r w:rsidRPr="00827B45">
        <w:rPr>
          <w:rFonts w:cstheme="minorHAnsi"/>
          <w:i/>
          <w:color w:val="7F7F7F" w:themeColor="text1" w:themeTint="80"/>
          <w:sz w:val="18"/>
        </w:rPr>
        <w:sym w:font="Symbol" w:char="F0DE"/>
      </w:r>
      <w:r w:rsidRPr="00827B45">
        <w:rPr>
          <w:rFonts w:cstheme="minorHAnsi"/>
          <w:i/>
          <w:color w:val="7F7F7F" w:themeColor="text1" w:themeTint="80"/>
          <w:sz w:val="18"/>
        </w:rPr>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190B09"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CF521B" w:rsidRPr="00C25020">
        <w:rPr>
          <w:u w:val="single"/>
        </w:rPr>
        <w:t xml:space="preserve">et appréciation </w:t>
      </w:r>
      <w:r w:rsidRPr="00C25020">
        <w:rPr>
          <w:u w:val="single"/>
        </w:rPr>
        <w:t>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F31835" w:rsidRPr="009C1F3B" w:rsidRDefault="00F1028C" w:rsidP="00CC62E7">
      <w:pPr>
        <w:pStyle w:val="Titre3"/>
        <w:numPr>
          <w:ilvl w:val="0"/>
          <w:numId w:val="14"/>
        </w:numPr>
        <w:jc w:val="both"/>
        <w:rPr>
          <w:rFonts w:asciiTheme="minorHAnsi" w:hAnsiTheme="minorHAnsi" w:cstheme="minorHAnsi"/>
          <w:b w:val="0"/>
          <w:color w:val="auto"/>
        </w:rPr>
      </w:pPr>
      <w:bookmarkStart w:id="47" w:name="_Toc2084999"/>
      <w:bookmarkStart w:id="48" w:name="_Toc15043628"/>
      <w:r>
        <w:rPr>
          <w:rFonts w:asciiTheme="minorHAnsi" w:hAnsiTheme="minorHAnsi" w:cstheme="minorHAnsi"/>
          <w:b w:val="0"/>
          <w:color w:val="auto"/>
        </w:rPr>
        <w:t>Les a</w:t>
      </w:r>
      <w:r w:rsidR="00F31835" w:rsidRPr="009C1F3B">
        <w:rPr>
          <w:rFonts w:asciiTheme="minorHAnsi" w:hAnsiTheme="minorHAnsi" w:cstheme="minorHAnsi"/>
          <w:b w:val="0"/>
          <w:color w:val="auto"/>
        </w:rPr>
        <w:t>utres mesures particulièrement importantes du plan d’action</w:t>
      </w:r>
      <w:bookmarkEnd w:id="47"/>
      <w:bookmarkEnd w:id="48"/>
      <w:r w:rsidR="00A9356A" w:rsidRPr="009C1F3B">
        <w:rPr>
          <w:rFonts w:asciiTheme="minorHAnsi" w:hAnsiTheme="minorHAnsi" w:cstheme="minorHAnsi"/>
          <w:b w:val="0"/>
          <w:color w:val="auto"/>
        </w:rPr>
        <w:t xml:space="preserve"> </w:t>
      </w:r>
    </w:p>
    <w:p w:rsidR="00AF053E" w:rsidRPr="00827B45" w:rsidRDefault="00827B45" w:rsidP="00CC62E7">
      <w:pPr>
        <w:jc w:val="both"/>
      </w:pPr>
      <w:r w:rsidRPr="00827B45">
        <w:rPr>
          <w:rFonts w:cstheme="minorHAnsi"/>
          <w:i/>
          <w:color w:val="7F7F7F" w:themeColor="text1" w:themeTint="80"/>
          <w:sz w:val="18"/>
        </w:rPr>
        <w:sym w:font="Symbol" w:char="F0DE"/>
      </w:r>
      <w:r w:rsidR="003326B5" w:rsidRPr="003326B5">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190B09"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Eléments complémentaires d’analyse</w:t>
      </w:r>
      <w:r w:rsidR="00CF521B" w:rsidRPr="00C25020">
        <w:rPr>
          <w:u w:val="single"/>
        </w:rPr>
        <w:t xml:space="preserve"> et appréciation</w:t>
      </w:r>
      <w:r w:rsidRPr="00C25020">
        <w:rPr>
          <w:u w:val="single"/>
        </w:rPr>
        <w:t xml:space="preserve"> 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4C4D5B" w:rsidRPr="009C1F3B" w:rsidRDefault="000B5489" w:rsidP="00CC62E7">
      <w:pPr>
        <w:pStyle w:val="Titre2"/>
        <w:numPr>
          <w:ilvl w:val="0"/>
          <w:numId w:val="13"/>
        </w:numPr>
        <w:jc w:val="both"/>
        <w:rPr>
          <w:rFonts w:asciiTheme="minorHAnsi" w:hAnsiTheme="minorHAnsi" w:cstheme="minorHAnsi"/>
          <w:color w:val="auto"/>
        </w:rPr>
      </w:pPr>
      <w:bookmarkStart w:id="49" w:name="_Toc2085000"/>
      <w:bookmarkStart w:id="50" w:name="_Toc15043629"/>
      <w:r>
        <w:rPr>
          <w:rFonts w:asciiTheme="minorHAnsi" w:hAnsiTheme="minorHAnsi" w:cstheme="minorHAnsi"/>
          <w:color w:val="auto"/>
        </w:rPr>
        <w:t>M</w:t>
      </w:r>
      <w:r w:rsidR="004C4D5B" w:rsidRPr="009C1F3B">
        <w:rPr>
          <w:rFonts w:asciiTheme="minorHAnsi" w:hAnsiTheme="minorHAnsi" w:cstheme="minorHAnsi"/>
          <w:color w:val="auto"/>
        </w:rPr>
        <w:t>esures du plan d’action déjà engagées</w:t>
      </w:r>
      <w:r w:rsidR="00FC5B9B" w:rsidRPr="009C1F3B">
        <w:rPr>
          <w:rFonts w:asciiTheme="minorHAnsi" w:hAnsiTheme="minorHAnsi" w:cstheme="minorHAnsi"/>
          <w:color w:val="auto"/>
        </w:rPr>
        <w:t xml:space="preserve"> à ce jour</w:t>
      </w:r>
      <w:bookmarkEnd w:id="49"/>
      <w:bookmarkEnd w:id="50"/>
      <w:r w:rsidR="00A9356A" w:rsidRPr="009C1F3B">
        <w:rPr>
          <w:rFonts w:asciiTheme="minorHAnsi" w:hAnsiTheme="minorHAnsi" w:cstheme="minorHAnsi"/>
          <w:color w:val="auto"/>
        </w:rPr>
        <w:t xml:space="preserve"> </w:t>
      </w:r>
    </w:p>
    <w:p w:rsidR="00AF053E" w:rsidRPr="00827B45" w:rsidRDefault="00827B45" w:rsidP="00CC62E7">
      <w:pPr>
        <w:jc w:val="both"/>
      </w:pPr>
      <w:r w:rsidRPr="00827B45">
        <w:rPr>
          <w:rFonts w:cstheme="minorHAnsi"/>
          <w:i/>
          <w:color w:val="7F7F7F" w:themeColor="text1" w:themeTint="80"/>
          <w:sz w:val="18"/>
        </w:rPr>
        <w:sym w:font="Symbol" w:char="F0DE"/>
      </w:r>
      <w:r w:rsidR="003326B5" w:rsidRPr="003326B5">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2F28A7" w:rsidRPr="00F439EE" w:rsidRDefault="002F28A7" w:rsidP="002F28A7">
      <w:pPr>
        <w:rPr>
          <w:i/>
          <w:sz w:val="20"/>
        </w:rPr>
      </w:pPr>
      <w:r>
        <w:rPr>
          <w:i/>
          <w:sz w:val="20"/>
        </w:rPr>
        <w:t>Décrire également à cette occasion, le cas échéant, les mesures structurelles menées récemment par l’établissement et ayant eu un impact sur sa marge brute.</w:t>
      </w:r>
    </w:p>
    <w:p w:rsidR="00190B09"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CF521B" w:rsidRPr="00C25020">
        <w:rPr>
          <w:u w:val="single"/>
        </w:rPr>
        <w:t xml:space="preserve">et appréciation </w:t>
      </w:r>
      <w:r w:rsidRPr="00C25020">
        <w:rPr>
          <w:u w:val="single"/>
        </w:rPr>
        <w:t>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B07FBD" w:rsidRPr="009C1F3B" w:rsidRDefault="000B5489" w:rsidP="00CC62E7">
      <w:pPr>
        <w:pStyle w:val="Titre2"/>
        <w:numPr>
          <w:ilvl w:val="0"/>
          <w:numId w:val="13"/>
        </w:numPr>
        <w:jc w:val="both"/>
        <w:rPr>
          <w:rFonts w:asciiTheme="minorHAnsi" w:hAnsiTheme="minorHAnsi" w:cstheme="minorHAnsi"/>
          <w:color w:val="auto"/>
        </w:rPr>
      </w:pPr>
      <w:bookmarkStart w:id="51" w:name="_Toc2085001"/>
      <w:bookmarkStart w:id="52" w:name="_Toc15043630"/>
      <w:r>
        <w:rPr>
          <w:rFonts w:asciiTheme="minorHAnsi" w:hAnsiTheme="minorHAnsi" w:cstheme="minorHAnsi"/>
          <w:color w:val="auto"/>
        </w:rPr>
        <w:t>F</w:t>
      </w:r>
      <w:r w:rsidR="00B07FBD" w:rsidRPr="009C1F3B">
        <w:rPr>
          <w:rFonts w:asciiTheme="minorHAnsi" w:hAnsiTheme="minorHAnsi" w:cstheme="minorHAnsi"/>
          <w:color w:val="auto"/>
        </w:rPr>
        <w:t>orces et faiblesses du plan d’action proposé</w:t>
      </w:r>
      <w:r w:rsidR="00FC5B9B" w:rsidRPr="009C1F3B">
        <w:rPr>
          <w:rFonts w:asciiTheme="minorHAnsi" w:hAnsiTheme="minorHAnsi" w:cstheme="minorHAnsi"/>
          <w:color w:val="auto"/>
        </w:rPr>
        <w:t xml:space="preserve"> selon l’ARS</w:t>
      </w:r>
      <w:bookmarkEnd w:id="51"/>
      <w:r w:rsidR="002F28A7">
        <w:rPr>
          <w:rFonts w:asciiTheme="minorHAnsi" w:hAnsiTheme="minorHAnsi" w:cstheme="minorHAnsi"/>
          <w:color w:val="auto"/>
        </w:rPr>
        <w:t>, et modalités de suivi régional prévues</w:t>
      </w:r>
      <w:bookmarkEnd w:id="52"/>
    </w:p>
    <w:p w:rsidR="009C1F3B" w:rsidRPr="00827B45" w:rsidRDefault="00827B45" w:rsidP="00BE2E3C">
      <w:pPr>
        <w:jc w:val="both"/>
      </w:pPr>
      <w:r w:rsidRPr="00827B45">
        <w:rPr>
          <w:rFonts w:cstheme="minorHAnsi"/>
          <w:i/>
          <w:color w:val="7F7F7F" w:themeColor="text1" w:themeTint="80"/>
          <w:sz w:val="18"/>
        </w:rPr>
        <w:sym w:font="Symbol" w:char="F0DE"/>
      </w:r>
      <w:r w:rsidRPr="00827B45">
        <w:rPr>
          <w:rFonts w:cstheme="minorHAnsi"/>
          <w:i/>
          <w:color w:val="7F7F7F" w:themeColor="text1" w:themeTint="80"/>
          <w:sz w:val="18"/>
        </w:rPr>
        <w:t xml:space="preserve"> </w:t>
      </w:r>
      <w:r w:rsidR="003326B5">
        <w:rPr>
          <w:i/>
          <w:color w:val="7F7F7F" w:themeColor="text1" w:themeTint="80"/>
          <w:sz w:val="18"/>
        </w:rPr>
        <w:t>A remplir par l’</w:t>
      </w:r>
      <w:r w:rsidR="003326B5" w:rsidRPr="003D4C45">
        <w:rPr>
          <w:i/>
          <w:color w:val="7F7F7F" w:themeColor="text1" w:themeTint="80"/>
          <w:sz w:val="18"/>
        </w:rPr>
        <w:t>ARS</w:t>
      </w:r>
    </w:p>
    <w:p w:rsidR="00BE2E3C" w:rsidRDefault="00F0576D" w:rsidP="00BE2E3C">
      <w:pPr>
        <w:jc w:val="both"/>
      </w:pPr>
      <w:r>
        <w:t>…</w:t>
      </w:r>
    </w:p>
    <w:p w:rsidR="009C1F3B" w:rsidRDefault="009C1F3B" w:rsidP="00CC62E7">
      <w:pPr>
        <w:pStyle w:val="Paragraphedeliste"/>
        <w:ind w:left="1134"/>
        <w:jc w:val="both"/>
      </w:pPr>
    </w:p>
    <w:p w:rsidR="000E3D73" w:rsidRPr="009C1F3B" w:rsidRDefault="000B5489" w:rsidP="00CC62E7">
      <w:pPr>
        <w:pStyle w:val="Titre2"/>
        <w:numPr>
          <w:ilvl w:val="0"/>
          <w:numId w:val="13"/>
        </w:numPr>
        <w:jc w:val="both"/>
        <w:rPr>
          <w:rFonts w:asciiTheme="minorHAnsi" w:hAnsiTheme="minorHAnsi" w:cstheme="minorHAnsi"/>
          <w:color w:val="auto"/>
        </w:rPr>
      </w:pPr>
      <w:bookmarkStart w:id="53" w:name="_Toc2085002"/>
      <w:bookmarkStart w:id="54" w:name="_Toc15043631"/>
      <w:r>
        <w:rPr>
          <w:rFonts w:asciiTheme="minorHAnsi" w:hAnsiTheme="minorHAnsi" w:cstheme="minorHAnsi"/>
          <w:color w:val="auto"/>
        </w:rPr>
        <w:t>P</w:t>
      </w:r>
      <w:r w:rsidR="00B07FBD" w:rsidRPr="009C1F3B">
        <w:rPr>
          <w:rFonts w:asciiTheme="minorHAnsi" w:hAnsiTheme="minorHAnsi" w:cstheme="minorHAnsi"/>
          <w:color w:val="auto"/>
        </w:rPr>
        <w:t xml:space="preserve">istes d’action identifiées mais </w:t>
      </w:r>
      <w:r w:rsidR="002711FA" w:rsidRPr="009C1F3B">
        <w:rPr>
          <w:rFonts w:asciiTheme="minorHAnsi" w:hAnsiTheme="minorHAnsi" w:cstheme="minorHAnsi"/>
          <w:color w:val="auto"/>
        </w:rPr>
        <w:t>qui ne sont pas intégrées dans le plan proposé</w:t>
      </w:r>
      <w:bookmarkEnd w:id="53"/>
      <w:bookmarkEnd w:id="54"/>
      <w:r w:rsidR="00A9356A" w:rsidRPr="009C1F3B">
        <w:rPr>
          <w:rFonts w:asciiTheme="minorHAnsi" w:hAnsiTheme="minorHAnsi" w:cstheme="minorHAnsi"/>
          <w:color w:val="auto"/>
        </w:rPr>
        <w:t xml:space="preserve"> </w:t>
      </w:r>
    </w:p>
    <w:p w:rsidR="00B81EF3" w:rsidRPr="00827B45" w:rsidRDefault="00827B45" w:rsidP="00CC62E7">
      <w:pPr>
        <w:jc w:val="both"/>
      </w:pPr>
      <w:r w:rsidRPr="00827B45">
        <w:rPr>
          <w:rFonts w:cstheme="minorHAnsi"/>
          <w:i/>
          <w:color w:val="7F7F7F" w:themeColor="text1" w:themeTint="80"/>
          <w:sz w:val="18"/>
        </w:rPr>
        <w:sym w:font="Symbol" w:char="F0DE"/>
      </w:r>
      <w:r w:rsidRPr="00827B45">
        <w:rPr>
          <w:rFonts w:cstheme="minorHAnsi"/>
          <w:i/>
          <w:color w:val="7F7F7F" w:themeColor="text1" w:themeTint="80"/>
          <w:sz w:val="18"/>
        </w:rPr>
        <w:t xml:space="preserve"> </w:t>
      </w:r>
      <w:r w:rsidR="003326B5">
        <w:rPr>
          <w:i/>
          <w:color w:val="7F7F7F" w:themeColor="text1" w:themeTint="80"/>
          <w:sz w:val="18"/>
        </w:rPr>
        <w:t>A remplir par l’</w:t>
      </w:r>
      <w:r w:rsidR="003326B5" w:rsidRPr="003D4C45">
        <w:rPr>
          <w:i/>
          <w:color w:val="7F7F7F" w:themeColor="text1" w:themeTint="80"/>
          <w:sz w:val="18"/>
        </w:rPr>
        <w:t>ARS</w:t>
      </w:r>
    </w:p>
    <w:p w:rsidR="00BE2E3C" w:rsidRDefault="00F0576D" w:rsidP="00CC62E7">
      <w:pPr>
        <w:jc w:val="both"/>
      </w:pPr>
      <w:r>
        <w:t>…</w:t>
      </w:r>
    </w:p>
    <w:p w:rsidR="00B81EF3" w:rsidRPr="009C1F3B" w:rsidRDefault="00B81EF3" w:rsidP="00CC62E7">
      <w:pPr>
        <w:pStyle w:val="Titre1"/>
        <w:numPr>
          <w:ilvl w:val="0"/>
          <w:numId w:val="9"/>
        </w:numPr>
        <w:jc w:val="both"/>
        <w:rPr>
          <w:rFonts w:asciiTheme="minorHAnsi" w:hAnsiTheme="minorHAnsi" w:cstheme="minorHAnsi"/>
          <w:color w:val="auto"/>
        </w:rPr>
      </w:pPr>
      <w:bookmarkStart w:id="55" w:name="_Toc2085003"/>
      <w:bookmarkStart w:id="56" w:name="_Toc15043632"/>
      <w:r w:rsidRPr="009C1F3B">
        <w:rPr>
          <w:rFonts w:asciiTheme="minorHAnsi" w:hAnsiTheme="minorHAnsi" w:cstheme="minorHAnsi"/>
          <w:color w:val="auto"/>
        </w:rPr>
        <w:lastRenderedPageBreak/>
        <w:t xml:space="preserve">La trajectoire financière </w:t>
      </w:r>
      <w:r w:rsidR="004936CF" w:rsidRPr="009C1F3B">
        <w:rPr>
          <w:rFonts w:asciiTheme="minorHAnsi" w:hAnsiTheme="minorHAnsi" w:cstheme="minorHAnsi"/>
          <w:color w:val="auto"/>
        </w:rPr>
        <w:t>adossée au plan d’action</w:t>
      </w:r>
      <w:bookmarkEnd w:id="55"/>
      <w:bookmarkEnd w:id="56"/>
    </w:p>
    <w:p w:rsidR="00B81EF3" w:rsidRDefault="00B81EF3" w:rsidP="00CC62E7">
      <w:pPr>
        <w:pStyle w:val="Paragraphedeliste"/>
        <w:ind w:left="1080"/>
        <w:jc w:val="both"/>
      </w:pPr>
    </w:p>
    <w:p w:rsidR="00CC30CA" w:rsidRPr="00785F50" w:rsidRDefault="00CC30CA" w:rsidP="00CC62E7">
      <w:pPr>
        <w:pStyle w:val="Titre2"/>
        <w:numPr>
          <w:ilvl w:val="0"/>
          <w:numId w:val="16"/>
        </w:numPr>
        <w:jc w:val="both"/>
        <w:rPr>
          <w:rFonts w:asciiTheme="minorHAnsi" w:hAnsiTheme="minorHAnsi" w:cstheme="minorHAnsi"/>
          <w:color w:val="auto"/>
        </w:rPr>
      </w:pPr>
      <w:bookmarkStart w:id="57" w:name="_Toc2085004"/>
      <w:bookmarkStart w:id="58" w:name="_Toc15043633"/>
      <w:r w:rsidRPr="00785F50">
        <w:rPr>
          <w:rFonts w:asciiTheme="minorHAnsi" w:hAnsiTheme="minorHAnsi" w:cstheme="minorHAnsi"/>
          <w:color w:val="auto"/>
        </w:rPr>
        <w:t>Statut de la trajectoire financière proposée dans le processus de dialogue de gestion avec l’établissement</w:t>
      </w:r>
      <w:bookmarkEnd w:id="57"/>
      <w:bookmarkEnd w:id="58"/>
      <w:r w:rsidR="00CF6D4B" w:rsidRPr="00785F50">
        <w:rPr>
          <w:rFonts w:asciiTheme="minorHAnsi" w:hAnsiTheme="minorHAnsi" w:cstheme="minorHAnsi"/>
          <w:color w:val="auto"/>
        </w:rPr>
        <w:t xml:space="preserve"> </w:t>
      </w:r>
    </w:p>
    <w:p w:rsidR="00785F50" w:rsidRPr="00827B45" w:rsidRDefault="00827B45" w:rsidP="009845E2">
      <w:pPr>
        <w:jc w:val="both"/>
      </w:pPr>
      <w:r w:rsidRPr="00827B45">
        <w:rPr>
          <w:rFonts w:cstheme="minorHAnsi"/>
          <w:i/>
          <w:color w:val="7F7F7F" w:themeColor="text1" w:themeTint="80"/>
          <w:sz w:val="18"/>
        </w:rPr>
        <w:sym w:font="Symbol" w:char="F0DE"/>
      </w:r>
      <w:r w:rsidRPr="00827B45">
        <w:rPr>
          <w:rFonts w:cstheme="minorHAnsi"/>
          <w:i/>
          <w:color w:val="7F7F7F" w:themeColor="text1" w:themeTint="80"/>
          <w:sz w:val="18"/>
        </w:rPr>
        <w:t xml:space="preserve"> </w:t>
      </w:r>
      <w:r w:rsidR="003326B5">
        <w:rPr>
          <w:i/>
          <w:color w:val="7F7F7F" w:themeColor="text1" w:themeTint="80"/>
          <w:sz w:val="18"/>
        </w:rPr>
        <w:t>A remplir par l’</w:t>
      </w:r>
      <w:r w:rsidR="003326B5" w:rsidRPr="003D4C45">
        <w:rPr>
          <w:i/>
          <w:color w:val="7F7F7F" w:themeColor="text1" w:themeTint="80"/>
          <w:sz w:val="18"/>
        </w:rPr>
        <w:t>ARS</w:t>
      </w:r>
    </w:p>
    <w:p w:rsidR="00827B45" w:rsidRPr="00F1028C" w:rsidRDefault="00F1028C" w:rsidP="009845E2">
      <w:pPr>
        <w:jc w:val="both"/>
        <w:rPr>
          <w:i/>
          <w:sz w:val="20"/>
        </w:rPr>
      </w:pPr>
      <w:r>
        <w:rPr>
          <w:rFonts w:cstheme="minorHAnsi"/>
          <w:i/>
          <w:sz w:val="20"/>
        </w:rPr>
        <w:t xml:space="preserve">Exemples : </w:t>
      </w:r>
      <w:r w:rsidRPr="00F1028C">
        <w:rPr>
          <w:rFonts w:cstheme="minorHAnsi"/>
          <w:i/>
          <w:sz w:val="20"/>
        </w:rPr>
        <w:t>EPRD/PGFP va</w:t>
      </w:r>
      <w:r>
        <w:rPr>
          <w:rFonts w:cstheme="minorHAnsi"/>
          <w:i/>
          <w:sz w:val="20"/>
        </w:rPr>
        <w:t>lidé ou en cours d’instruction…</w:t>
      </w:r>
    </w:p>
    <w:p w:rsidR="00785F50" w:rsidRDefault="00F0576D" w:rsidP="009845E2">
      <w:pPr>
        <w:jc w:val="both"/>
      </w:pPr>
      <w:r>
        <w:t>…</w:t>
      </w:r>
    </w:p>
    <w:p w:rsidR="00F439EE" w:rsidRDefault="000B5489" w:rsidP="00CC62E7">
      <w:pPr>
        <w:pStyle w:val="Titre2"/>
        <w:numPr>
          <w:ilvl w:val="0"/>
          <w:numId w:val="16"/>
        </w:numPr>
        <w:jc w:val="both"/>
        <w:rPr>
          <w:rFonts w:asciiTheme="minorHAnsi" w:hAnsiTheme="minorHAnsi" w:cstheme="minorHAnsi"/>
          <w:color w:val="auto"/>
        </w:rPr>
      </w:pPr>
      <w:bookmarkStart w:id="59" w:name="_Toc2085005"/>
      <w:bookmarkStart w:id="60" w:name="_Toc15043634"/>
      <w:r>
        <w:rPr>
          <w:rFonts w:asciiTheme="minorHAnsi" w:hAnsiTheme="minorHAnsi" w:cstheme="minorHAnsi"/>
          <w:color w:val="auto"/>
        </w:rPr>
        <w:t>H</w:t>
      </w:r>
      <w:r w:rsidR="00B81EF3" w:rsidRPr="00785F50">
        <w:rPr>
          <w:rFonts w:asciiTheme="minorHAnsi" w:hAnsiTheme="minorHAnsi" w:cstheme="minorHAnsi"/>
          <w:color w:val="auto"/>
        </w:rPr>
        <w:t>ypothèses de construction</w:t>
      </w:r>
      <w:r w:rsidR="004936CF" w:rsidRPr="00785F50">
        <w:rPr>
          <w:rFonts w:asciiTheme="minorHAnsi" w:hAnsiTheme="minorHAnsi" w:cstheme="minorHAnsi"/>
          <w:color w:val="auto"/>
        </w:rPr>
        <w:t xml:space="preserve"> du tendanciel</w:t>
      </w:r>
      <w:bookmarkEnd w:id="59"/>
      <w:bookmarkEnd w:id="60"/>
      <w:r w:rsidR="00F439EE">
        <w:rPr>
          <w:rFonts w:asciiTheme="minorHAnsi" w:hAnsiTheme="minorHAnsi" w:cstheme="minorHAnsi"/>
          <w:color w:val="auto"/>
        </w:rPr>
        <w:t> </w:t>
      </w:r>
    </w:p>
    <w:p w:rsidR="00827B45" w:rsidRPr="00827B45" w:rsidRDefault="00827B45" w:rsidP="00F439EE">
      <w:pPr>
        <w:rPr>
          <w:i/>
          <w:sz w:val="20"/>
        </w:rPr>
      </w:pPr>
      <w:r w:rsidRPr="00827B45">
        <w:rPr>
          <w:rFonts w:cstheme="minorHAnsi"/>
          <w:i/>
          <w:color w:val="7F7F7F" w:themeColor="text1" w:themeTint="80"/>
          <w:sz w:val="18"/>
        </w:rPr>
        <w:sym w:font="Symbol" w:char="F0DE"/>
      </w:r>
      <w:r w:rsidRPr="00827B45">
        <w:rPr>
          <w:rFonts w:cstheme="minorHAnsi"/>
          <w:i/>
          <w:color w:val="7F7F7F" w:themeColor="text1" w:themeTint="80"/>
          <w:sz w:val="18"/>
        </w:rPr>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B81EF3" w:rsidRPr="00F439EE" w:rsidRDefault="00F439EE" w:rsidP="00F439EE">
      <w:pPr>
        <w:rPr>
          <w:i/>
          <w:sz w:val="20"/>
        </w:rPr>
      </w:pPr>
      <w:r w:rsidRPr="00F439EE">
        <w:rPr>
          <w:i/>
          <w:sz w:val="20"/>
        </w:rPr>
        <w:t xml:space="preserve">Préciser les hypothèses prises </w:t>
      </w:r>
      <w:r w:rsidR="000676EC">
        <w:rPr>
          <w:i/>
          <w:sz w:val="20"/>
        </w:rPr>
        <w:t xml:space="preserve">notamment </w:t>
      </w:r>
      <w:r w:rsidRPr="00F439EE">
        <w:rPr>
          <w:i/>
          <w:sz w:val="20"/>
        </w:rPr>
        <w:t xml:space="preserve">pour le </w:t>
      </w:r>
      <w:r w:rsidR="00B81EF3" w:rsidRPr="00F439EE">
        <w:rPr>
          <w:i/>
          <w:sz w:val="20"/>
        </w:rPr>
        <w:t>GVT</w:t>
      </w:r>
      <w:r w:rsidR="0043639C">
        <w:rPr>
          <w:i/>
          <w:sz w:val="20"/>
        </w:rPr>
        <w:t>, l’évolution des</w:t>
      </w:r>
      <w:r w:rsidR="00B81EF3" w:rsidRPr="00F439EE">
        <w:rPr>
          <w:i/>
          <w:sz w:val="20"/>
        </w:rPr>
        <w:t xml:space="preserve"> tarifs</w:t>
      </w:r>
      <w:r w:rsidR="006D37EB">
        <w:rPr>
          <w:i/>
          <w:sz w:val="20"/>
        </w:rPr>
        <w:t>/dotations</w:t>
      </w:r>
      <w:r w:rsidR="0043639C">
        <w:rPr>
          <w:i/>
          <w:sz w:val="20"/>
        </w:rPr>
        <w:t xml:space="preserve"> et</w:t>
      </w:r>
      <w:r w:rsidRPr="00F439EE">
        <w:rPr>
          <w:i/>
          <w:sz w:val="20"/>
        </w:rPr>
        <w:t xml:space="preserve"> le</w:t>
      </w:r>
      <w:r w:rsidR="00A15658" w:rsidRPr="00F439EE">
        <w:rPr>
          <w:i/>
          <w:sz w:val="20"/>
        </w:rPr>
        <w:t xml:space="preserve"> volume annuel de séjours su</w:t>
      </w:r>
      <w:r w:rsidR="0043639C">
        <w:rPr>
          <w:i/>
          <w:sz w:val="20"/>
        </w:rPr>
        <w:t>pplémentaires hors plan d’action. I</w:t>
      </w:r>
      <w:r w:rsidRPr="00F439EE">
        <w:rPr>
          <w:i/>
          <w:sz w:val="20"/>
        </w:rPr>
        <w:t>ndiquer les</w:t>
      </w:r>
      <w:r w:rsidR="00CC30CA" w:rsidRPr="00F439EE">
        <w:rPr>
          <w:i/>
          <w:sz w:val="20"/>
        </w:rPr>
        <w:t xml:space="preserve"> éléments exceptionnels ou ponct</w:t>
      </w:r>
      <w:r w:rsidR="0043639C">
        <w:rPr>
          <w:i/>
          <w:sz w:val="20"/>
        </w:rPr>
        <w:t>uels impactant le tendanciel (</w:t>
      </w:r>
      <w:r w:rsidR="00CC30CA" w:rsidRPr="00F439EE">
        <w:rPr>
          <w:i/>
          <w:sz w:val="20"/>
        </w:rPr>
        <w:t>hors plan d’action</w:t>
      </w:r>
      <w:r w:rsidR="0043639C">
        <w:rPr>
          <w:i/>
          <w:sz w:val="20"/>
        </w:rPr>
        <w:t>).</w:t>
      </w:r>
      <w:r w:rsidR="00CF6D4B" w:rsidRPr="00F439EE">
        <w:rPr>
          <w:i/>
          <w:sz w:val="20"/>
        </w:rPr>
        <w:t xml:space="preserve"> </w:t>
      </w:r>
    </w:p>
    <w:p w:rsidR="00162FD7" w:rsidRPr="00C25020" w:rsidRDefault="00162FD7" w:rsidP="00162FD7">
      <w:pPr>
        <w:rPr>
          <w:sz w:val="20"/>
          <w:u w:val="single"/>
        </w:rPr>
      </w:pPr>
      <w:r w:rsidRPr="00C25020">
        <w:rPr>
          <w:sz w:val="20"/>
          <w:u w:val="single"/>
        </w:rPr>
        <w:t>Joindre la trajectoire financière (maquette COPERMO, annexe 1)</w:t>
      </w:r>
    </w:p>
    <w:p w:rsidR="00AF053E"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CF521B" w:rsidRPr="00C25020">
        <w:rPr>
          <w:u w:val="single"/>
        </w:rPr>
        <w:t xml:space="preserve">et appréciation </w:t>
      </w:r>
      <w:r w:rsidRPr="00C25020">
        <w:rPr>
          <w:u w:val="single"/>
        </w:rPr>
        <w:t>de l’ARS</w:t>
      </w:r>
    </w:p>
    <w:p w:rsidR="00AF053E" w:rsidRDefault="00AF053E" w:rsidP="00CC62E7">
      <w:pPr>
        <w:pBdr>
          <w:top w:val="single" w:sz="4" w:space="1" w:color="auto"/>
          <w:left w:val="single" w:sz="4" w:space="4" w:color="auto"/>
          <w:bottom w:val="single" w:sz="4" w:space="1" w:color="auto"/>
          <w:right w:val="single" w:sz="4" w:space="4" w:color="auto"/>
        </w:pBdr>
        <w:jc w:val="both"/>
      </w:pPr>
    </w:p>
    <w:p w:rsidR="00AF053E" w:rsidRDefault="00AF053E" w:rsidP="00CC62E7">
      <w:pPr>
        <w:jc w:val="both"/>
      </w:pPr>
    </w:p>
    <w:p w:rsidR="00F439EE" w:rsidRDefault="000B5489" w:rsidP="00CC62E7">
      <w:pPr>
        <w:pStyle w:val="Titre2"/>
        <w:numPr>
          <w:ilvl w:val="0"/>
          <w:numId w:val="16"/>
        </w:numPr>
        <w:jc w:val="both"/>
        <w:rPr>
          <w:rFonts w:asciiTheme="minorHAnsi" w:hAnsiTheme="minorHAnsi" w:cstheme="minorHAnsi"/>
          <w:color w:val="auto"/>
        </w:rPr>
      </w:pPr>
      <w:bookmarkStart w:id="61" w:name="_Toc2085006"/>
      <w:bookmarkStart w:id="62" w:name="_Toc15043635"/>
      <w:r>
        <w:rPr>
          <w:rFonts w:asciiTheme="minorHAnsi" w:hAnsiTheme="minorHAnsi" w:cstheme="minorHAnsi"/>
          <w:color w:val="auto"/>
        </w:rPr>
        <w:t>A</w:t>
      </w:r>
      <w:r w:rsidR="00B81EF3" w:rsidRPr="00785F50">
        <w:rPr>
          <w:rFonts w:asciiTheme="minorHAnsi" w:hAnsiTheme="minorHAnsi" w:cstheme="minorHAnsi"/>
          <w:color w:val="auto"/>
        </w:rPr>
        <w:t>ides financières</w:t>
      </w:r>
      <w:bookmarkEnd w:id="61"/>
      <w:bookmarkEnd w:id="62"/>
      <w:r w:rsidR="00B81EF3" w:rsidRPr="00785F50">
        <w:rPr>
          <w:rFonts w:asciiTheme="minorHAnsi" w:hAnsiTheme="minorHAnsi" w:cstheme="minorHAnsi"/>
          <w:color w:val="auto"/>
        </w:rPr>
        <w:t xml:space="preserve"> </w:t>
      </w:r>
    </w:p>
    <w:p w:rsidR="00827B45" w:rsidRPr="00827B45" w:rsidRDefault="00827B45" w:rsidP="00F439EE">
      <w:pPr>
        <w:rPr>
          <w:i/>
          <w:sz w:val="20"/>
        </w:rPr>
      </w:pPr>
      <w:r w:rsidRPr="00827B45">
        <w:rPr>
          <w:rFonts w:cstheme="minorHAnsi"/>
          <w:i/>
          <w:color w:val="7F7F7F" w:themeColor="text1" w:themeTint="80"/>
          <w:sz w:val="18"/>
        </w:rPr>
        <w:sym w:font="Symbol" w:char="F0DE"/>
      </w:r>
      <w:r w:rsidRPr="00827B45">
        <w:rPr>
          <w:rFonts w:cstheme="minorHAnsi"/>
          <w:i/>
          <w:color w:val="7F7F7F" w:themeColor="text1" w:themeTint="80"/>
          <w:sz w:val="18"/>
        </w:rPr>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B81EF3" w:rsidRPr="00F439EE" w:rsidRDefault="00F439EE" w:rsidP="001152F0">
      <w:pPr>
        <w:jc w:val="both"/>
        <w:rPr>
          <w:i/>
          <w:sz w:val="20"/>
        </w:rPr>
      </w:pPr>
      <w:r w:rsidRPr="00F439EE">
        <w:rPr>
          <w:i/>
          <w:sz w:val="20"/>
        </w:rPr>
        <w:t>Préciser l’</w:t>
      </w:r>
      <w:r w:rsidR="00B81EF3" w:rsidRPr="00F439EE">
        <w:rPr>
          <w:i/>
          <w:sz w:val="20"/>
        </w:rPr>
        <w:t>origine</w:t>
      </w:r>
      <w:r w:rsidRPr="00F439EE">
        <w:rPr>
          <w:i/>
          <w:sz w:val="20"/>
        </w:rPr>
        <w:t xml:space="preserve">, le </w:t>
      </w:r>
      <w:r w:rsidR="00B81EF3" w:rsidRPr="00F439EE">
        <w:rPr>
          <w:i/>
          <w:sz w:val="20"/>
        </w:rPr>
        <w:t>montant</w:t>
      </w:r>
      <w:r w:rsidRPr="00F439EE">
        <w:rPr>
          <w:i/>
          <w:sz w:val="20"/>
        </w:rPr>
        <w:t xml:space="preserve"> et la </w:t>
      </w:r>
      <w:r w:rsidR="00E27F4A" w:rsidRPr="00F439EE">
        <w:rPr>
          <w:i/>
          <w:sz w:val="20"/>
        </w:rPr>
        <w:t>durée</w:t>
      </w:r>
      <w:r w:rsidR="00A9356A" w:rsidRPr="00F439EE">
        <w:rPr>
          <w:i/>
          <w:sz w:val="20"/>
        </w:rPr>
        <w:t xml:space="preserve"> </w:t>
      </w:r>
      <w:r w:rsidR="001152F0">
        <w:rPr>
          <w:i/>
          <w:sz w:val="20"/>
        </w:rPr>
        <w:t>des a</w:t>
      </w:r>
      <w:r w:rsidR="001152F0" w:rsidRPr="001152F0">
        <w:rPr>
          <w:i/>
          <w:sz w:val="20"/>
        </w:rPr>
        <w:t>ides financières régionales et nationales à l’investissement et à l’exploitation éventuelles dont bénéficie l’établissement</w:t>
      </w:r>
      <w:r w:rsidR="0043639C">
        <w:rPr>
          <w:i/>
          <w:sz w:val="20"/>
        </w:rPr>
        <w:t>.</w:t>
      </w:r>
    </w:p>
    <w:p w:rsidR="00AF053E" w:rsidRDefault="00F0576D" w:rsidP="00CC62E7">
      <w:pPr>
        <w:jc w:val="both"/>
      </w:pPr>
      <w:r>
        <w:t>…</w:t>
      </w:r>
    </w:p>
    <w:p w:rsidR="00AF053E" w:rsidRPr="00C25020" w:rsidRDefault="00AF053E"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8E2355" w:rsidRPr="00C25020">
        <w:rPr>
          <w:u w:val="single"/>
        </w:rPr>
        <w:t xml:space="preserve">et appréciation </w:t>
      </w:r>
      <w:r w:rsidRPr="00C25020">
        <w:rPr>
          <w:u w:val="single"/>
        </w:rPr>
        <w:t>de l’ARS</w:t>
      </w:r>
    </w:p>
    <w:p w:rsidR="00AF053E" w:rsidRDefault="006D37EB" w:rsidP="006D37EB">
      <w:pPr>
        <w:pBdr>
          <w:top w:val="single" w:sz="4" w:space="1" w:color="auto"/>
          <w:left w:val="single" w:sz="4" w:space="4" w:color="auto"/>
          <w:bottom w:val="single" w:sz="4" w:space="1" w:color="auto"/>
          <w:right w:val="single" w:sz="4" w:space="4" w:color="auto"/>
        </w:pBdr>
        <w:tabs>
          <w:tab w:val="left" w:pos="2160"/>
        </w:tabs>
        <w:jc w:val="both"/>
      </w:pPr>
      <w:r>
        <w:tab/>
      </w:r>
    </w:p>
    <w:p w:rsidR="00F439EE" w:rsidRDefault="00CC30CA" w:rsidP="00CC62E7">
      <w:pPr>
        <w:pStyle w:val="Titre2"/>
        <w:numPr>
          <w:ilvl w:val="0"/>
          <w:numId w:val="16"/>
        </w:numPr>
        <w:jc w:val="both"/>
        <w:rPr>
          <w:rFonts w:asciiTheme="minorHAnsi" w:hAnsiTheme="minorHAnsi" w:cstheme="minorHAnsi"/>
          <w:color w:val="auto"/>
        </w:rPr>
      </w:pPr>
      <w:bookmarkStart w:id="63" w:name="_Toc2085007"/>
      <w:bookmarkStart w:id="64" w:name="_Toc15043636"/>
      <w:r w:rsidRPr="00785F50">
        <w:rPr>
          <w:rFonts w:asciiTheme="minorHAnsi" w:hAnsiTheme="minorHAnsi" w:cstheme="minorHAnsi"/>
          <w:color w:val="auto"/>
        </w:rPr>
        <w:t>Analyse de la stratégie d’investissement</w:t>
      </w:r>
      <w:r w:rsidR="001152F0">
        <w:rPr>
          <w:rFonts w:asciiTheme="minorHAnsi" w:hAnsiTheme="minorHAnsi" w:cstheme="minorHAnsi"/>
          <w:color w:val="auto"/>
        </w:rPr>
        <w:t xml:space="preserve"> de l’établissement et de son financement</w:t>
      </w:r>
      <w:bookmarkEnd w:id="63"/>
      <w:bookmarkEnd w:id="64"/>
      <w:r w:rsidR="001F182A" w:rsidRPr="00785F50">
        <w:rPr>
          <w:rFonts w:asciiTheme="minorHAnsi" w:hAnsiTheme="minorHAnsi" w:cstheme="minorHAnsi"/>
          <w:color w:val="auto"/>
        </w:rPr>
        <w:t xml:space="preserve"> </w:t>
      </w:r>
    </w:p>
    <w:p w:rsidR="006D37EB" w:rsidRDefault="006D37EB" w:rsidP="0043639C">
      <w:pPr>
        <w:jc w:val="both"/>
        <w:rPr>
          <w:rFonts w:cstheme="minorHAnsi"/>
          <w:i/>
          <w:color w:val="7F7F7F" w:themeColor="text1" w:themeTint="80"/>
          <w:sz w:val="18"/>
        </w:rPr>
      </w:pPr>
      <w:r>
        <w:rPr>
          <w:rFonts w:cstheme="minorHAnsi"/>
          <w:i/>
          <w:color w:val="7F7F7F" w:themeColor="text1" w:themeTint="80"/>
          <w:sz w:val="18"/>
        </w:rPr>
        <w:sym w:font="Symbol" w:char="F0DE"/>
      </w:r>
      <w:r>
        <w:rPr>
          <w:rFonts w:cstheme="minorHAnsi"/>
          <w:i/>
          <w:color w:val="7F7F7F" w:themeColor="text1" w:themeTint="80"/>
          <w:sz w:val="18"/>
        </w:rPr>
        <w:t xml:space="preserve"> </w:t>
      </w:r>
      <w:r w:rsidRPr="006D37EB">
        <w:rPr>
          <w:rFonts w:cstheme="minorHAnsi"/>
          <w:i/>
          <w:color w:val="7F7F7F" w:themeColor="text1" w:themeTint="80"/>
          <w:sz w:val="18"/>
        </w:rPr>
        <w:t>A remplir par le ou les établissement(s) avec les éléments complémentaires d’analyse et l’appréciation de l’ARS</w:t>
      </w:r>
    </w:p>
    <w:p w:rsidR="00CC30CA" w:rsidRPr="00F439EE" w:rsidRDefault="00F439EE" w:rsidP="0043639C">
      <w:pPr>
        <w:jc w:val="both"/>
        <w:rPr>
          <w:i/>
          <w:sz w:val="20"/>
        </w:rPr>
      </w:pPr>
      <w:r w:rsidRPr="00F439EE">
        <w:rPr>
          <w:i/>
          <w:sz w:val="20"/>
        </w:rPr>
        <w:t xml:space="preserve">Cette analyse sera </w:t>
      </w:r>
      <w:r w:rsidR="00CC30CA" w:rsidRPr="00F439EE">
        <w:rPr>
          <w:i/>
          <w:sz w:val="20"/>
        </w:rPr>
        <w:t>appuyée</w:t>
      </w:r>
      <w:r w:rsidR="000063CB">
        <w:rPr>
          <w:i/>
          <w:sz w:val="20"/>
        </w:rPr>
        <w:t>,</w:t>
      </w:r>
      <w:r w:rsidR="00CC30CA" w:rsidRPr="00F439EE">
        <w:rPr>
          <w:i/>
          <w:sz w:val="20"/>
        </w:rPr>
        <w:t xml:space="preserve"> </w:t>
      </w:r>
      <w:r w:rsidR="000063CB">
        <w:rPr>
          <w:i/>
          <w:sz w:val="20"/>
        </w:rPr>
        <w:t>entre autres choses,</w:t>
      </w:r>
      <w:r w:rsidR="00CC30CA" w:rsidRPr="00F439EE">
        <w:rPr>
          <w:i/>
          <w:sz w:val="20"/>
        </w:rPr>
        <w:t xml:space="preserve"> sur le schéma directeur, le niveau du SI et </w:t>
      </w:r>
      <w:r w:rsidR="001F182A" w:rsidRPr="00F439EE">
        <w:rPr>
          <w:i/>
          <w:sz w:val="20"/>
        </w:rPr>
        <w:t xml:space="preserve">le </w:t>
      </w:r>
      <w:r w:rsidR="00CC30CA" w:rsidRPr="00F439EE">
        <w:rPr>
          <w:i/>
          <w:sz w:val="20"/>
        </w:rPr>
        <w:t>taux de vétusté</w:t>
      </w:r>
      <w:r w:rsidR="00E27F4A" w:rsidRPr="00F439EE">
        <w:rPr>
          <w:i/>
          <w:sz w:val="20"/>
        </w:rPr>
        <w:t xml:space="preserve"> </w:t>
      </w:r>
      <w:r w:rsidR="00CC30CA" w:rsidRPr="00F439EE">
        <w:rPr>
          <w:i/>
          <w:sz w:val="20"/>
        </w:rPr>
        <w:t>actuel</w:t>
      </w:r>
      <w:r w:rsidR="0043639C">
        <w:rPr>
          <w:i/>
          <w:sz w:val="20"/>
        </w:rPr>
        <w:t>,</w:t>
      </w:r>
      <w:r w:rsidR="00CC30CA" w:rsidRPr="00F439EE">
        <w:rPr>
          <w:i/>
          <w:sz w:val="20"/>
        </w:rPr>
        <w:t xml:space="preserve"> et</w:t>
      </w:r>
      <w:r w:rsidR="0043639C">
        <w:rPr>
          <w:i/>
          <w:sz w:val="20"/>
        </w:rPr>
        <w:t xml:space="preserve"> s’attardera plus </w:t>
      </w:r>
      <w:r w:rsidRPr="00F439EE">
        <w:rPr>
          <w:i/>
          <w:sz w:val="20"/>
        </w:rPr>
        <w:t>particulièrement</w:t>
      </w:r>
      <w:r w:rsidR="00CC30CA" w:rsidRPr="00F439EE">
        <w:rPr>
          <w:i/>
          <w:sz w:val="20"/>
        </w:rPr>
        <w:t xml:space="preserve"> </w:t>
      </w:r>
      <w:r w:rsidRPr="00F439EE">
        <w:rPr>
          <w:i/>
          <w:sz w:val="20"/>
        </w:rPr>
        <w:t xml:space="preserve">sur </w:t>
      </w:r>
      <w:r w:rsidR="0043639C">
        <w:rPr>
          <w:i/>
          <w:sz w:val="20"/>
        </w:rPr>
        <w:t>le</w:t>
      </w:r>
      <w:r w:rsidR="00CC30CA" w:rsidRPr="00F439EE">
        <w:rPr>
          <w:i/>
          <w:sz w:val="20"/>
        </w:rPr>
        <w:t xml:space="preserve"> financement</w:t>
      </w:r>
      <w:r w:rsidR="0043639C">
        <w:rPr>
          <w:i/>
          <w:sz w:val="20"/>
        </w:rPr>
        <w:t xml:space="preserve"> des investissements (dont la </w:t>
      </w:r>
      <w:r w:rsidR="00CC30CA" w:rsidRPr="00F439EE">
        <w:rPr>
          <w:i/>
          <w:sz w:val="20"/>
        </w:rPr>
        <w:t>politique d’</w:t>
      </w:r>
      <w:r w:rsidR="00E27F4A" w:rsidRPr="00F439EE">
        <w:rPr>
          <w:i/>
          <w:sz w:val="20"/>
        </w:rPr>
        <w:t>endettement</w:t>
      </w:r>
      <w:r w:rsidR="00A15658" w:rsidRPr="00F439EE">
        <w:rPr>
          <w:i/>
          <w:sz w:val="20"/>
        </w:rPr>
        <w:t xml:space="preserve"> et les cessions éventuelles planifiées</w:t>
      </w:r>
      <w:r w:rsidR="004936CF" w:rsidRPr="00F439EE">
        <w:rPr>
          <w:i/>
          <w:sz w:val="20"/>
        </w:rPr>
        <w:t xml:space="preserve"> </w:t>
      </w:r>
      <w:r w:rsidR="0043639C">
        <w:rPr>
          <w:i/>
          <w:sz w:val="20"/>
        </w:rPr>
        <w:t>en donnant une</w:t>
      </w:r>
      <w:r w:rsidR="004936CF" w:rsidRPr="00F439EE">
        <w:rPr>
          <w:i/>
          <w:sz w:val="20"/>
        </w:rPr>
        <w:t xml:space="preserve"> appréciation sur leur niveau de sécurisation</w:t>
      </w:r>
      <w:r w:rsidR="00F97C1B" w:rsidRPr="00F439EE">
        <w:rPr>
          <w:i/>
          <w:sz w:val="20"/>
        </w:rPr>
        <w:t>)</w:t>
      </w:r>
      <w:r w:rsidR="00CF608B" w:rsidRPr="00F439EE">
        <w:rPr>
          <w:i/>
          <w:sz w:val="20"/>
        </w:rPr>
        <w:t xml:space="preserve">. </w:t>
      </w:r>
    </w:p>
    <w:p w:rsidR="006D37EB" w:rsidRDefault="00F0576D" w:rsidP="00EB0798">
      <w:pPr>
        <w:jc w:val="both"/>
      </w:pPr>
      <w:r>
        <w:t>…</w:t>
      </w:r>
    </w:p>
    <w:p w:rsidR="006D37EB" w:rsidRPr="00C25020" w:rsidRDefault="006D37EB" w:rsidP="006D37EB">
      <w:pPr>
        <w:pBdr>
          <w:top w:val="single" w:sz="4" w:space="1" w:color="auto"/>
          <w:left w:val="single" w:sz="4" w:space="4" w:color="auto"/>
          <w:bottom w:val="single" w:sz="4" w:space="1" w:color="auto"/>
          <w:right w:val="single" w:sz="4" w:space="4" w:color="auto"/>
        </w:pBdr>
        <w:jc w:val="both"/>
        <w:rPr>
          <w:u w:val="single"/>
        </w:rPr>
      </w:pPr>
      <w:r w:rsidRPr="00C25020">
        <w:rPr>
          <w:u w:val="single"/>
        </w:rPr>
        <w:t>Eléments complémentaires d’analyse et appréciation de l’ARS</w:t>
      </w:r>
    </w:p>
    <w:p w:rsidR="006D37EB" w:rsidRDefault="006D37EB" w:rsidP="006D37EB">
      <w:pPr>
        <w:pBdr>
          <w:top w:val="single" w:sz="4" w:space="1" w:color="auto"/>
          <w:left w:val="single" w:sz="4" w:space="4" w:color="auto"/>
          <w:bottom w:val="single" w:sz="4" w:space="1" w:color="auto"/>
          <w:right w:val="single" w:sz="4" w:space="4" w:color="auto"/>
        </w:pBdr>
        <w:tabs>
          <w:tab w:val="left" w:pos="2160"/>
        </w:tabs>
        <w:jc w:val="both"/>
      </w:pPr>
      <w:r>
        <w:tab/>
      </w:r>
    </w:p>
    <w:p w:rsidR="006D37EB" w:rsidRDefault="006D37EB" w:rsidP="00EB0798">
      <w:pPr>
        <w:jc w:val="both"/>
      </w:pPr>
    </w:p>
    <w:p w:rsidR="00CC30CA" w:rsidRPr="00785F50" w:rsidRDefault="00CC30CA" w:rsidP="00CC62E7">
      <w:pPr>
        <w:pStyle w:val="Titre2"/>
        <w:numPr>
          <w:ilvl w:val="0"/>
          <w:numId w:val="16"/>
        </w:numPr>
        <w:jc w:val="both"/>
        <w:rPr>
          <w:rFonts w:asciiTheme="minorHAnsi" w:hAnsiTheme="minorHAnsi" w:cstheme="minorHAnsi"/>
          <w:color w:val="auto"/>
        </w:rPr>
      </w:pPr>
      <w:bookmarkStart w:id="65" w:name="_Toc2085008"/>
      <w:bookmarkStart w:id="66" w:name="_Toc15043637"/>
      <w:r w:rsidRPr="00785F50">
        <w:rPr>
          <w:rFonts w:asciiTheme="minorHAnsi" w:hAnsiTheme="minorHAnsi" w:cstheme="minorHAnsi"/>
          <w:color w:val="auto"/>
        </w:rPr>
        <w:t>Analyse du besoin en fonds de roulement de l’établissement et présentation de la stratégie d’optimisation proposée</w:t>
      </w:r>
      <w:bookmarkEnd w:id="65"/>
      <w:bookmarkEnd w:id="66"/>
      <w:r w:rsidRPr="00785F50">
        <w:rPr>
          <w:rFonts w:asciiTheme="minorHAnsi" w:hAnsiTheme="minorHAnsi" w:cstheme="minorHAnsi"/>
          <w:color w:val="auto"/>
        </w:rPr>
        <w:t xml:space="preserve"> </w:t>
      </w:r>
    </w:p>
    <w:p w:rsidR="00827B45" w:rsidRDefault="00827B45" w:rsidP="00CC62E7">
      <w:pPr>
        <w:jc w:val="both"/>
        <w:rPr>
          <w:rFonts w:cstheme="minorHAnsi"/>
          <w:i/>
          <w:color w:val="7F7F7F" w:themeColor="text1" w:themeTint="80"/>
          <w:sz w:val="18"/>
        </w:rPr>
      </w:pPr>
      <w:r w:rsidRPr="00827B45">
        <w:rPr>
          <w:rFonts w:cstheme="minorHAnsi"/>
          <w:i/>
          <w:color w:val="7F7F7F" w:themeColor="text1" w:themeTint="80"/>
          <w:sz w:val="18"/>
        </w:rPr>
        <w:sym w:font="Symbol" w:char="F0DE"/>
      </w:r>
      <w:r w:rsidRPr="00827B45">
        <w:rPr>
          <w:rFonts w:cstheme="minorHAnsi"/>
          <w:i/>
          <w:color w:val="7F7F7F" w:themeColor="text1" w:themeTint="80"/>
          <w:sz w:val="18"/>
        </w:rPr>
        <w:t xml:space="preserve"> </w:t>
      </w:r>
      <w:r w:rsidR="003326B5" w:rsidRPr="003326B5">
        <w:rPr>
          <w:rFonts w:cstheme="minorHAnsi"/>
          <w:i/>
          <w:color w:val="7F7F7F" w:themeColor="text1" w:themeTint="80"/>
          <w:sz w:val="18"/>
        </w:rPr>
        <w:t>A remplir par le ou les établissement(s) avec les éléments complémentaires d’analyse et l’appréciation de l’ARS</w:t>
      </w:r>
    </w:p>
    <w:p w:rsidR="00BE2E3C" w:rsidRDefault="00F0576D" w:rsidP="00CC62E7">
      <w:pPr>
        <w:jc w:val="both"/>
      </w:pPr>
      <w:r>
        <w:rPr>
          <w:rFonts w:cstheme="minorHAnsi"/>
        </w:rPr>
        <w:lastRenderedPageBreak/>
        <w:t>…</w:t>
      </w:r>
    </w:p>
    <w:p w:rsidR="00F12980" w:rsidRPr="00C25020" w:rsidRDefault="00F12980" w:rsidP="00CC62E7">
      <w:pPr>
        <w:pBdr>
          <w:top w:val="single" w:sz="4" w:space="1" w:color="auto"/>
          <w:left w:val="single" w:sz="4" w:space="4" w:color="auto"/>
          <w:bottom w:val="single" w:sz="4" w:space="1" w:color="auto"/>
          <w:right w:val="single" w:sz="4" w:space="4" w:color="auto"/>
        </w:pBdr>
        <w:jc w:val="both"/>
        <w:rPr>
          <w:u w:val="single"/>
        </w:rPr>
      </w:pPr>
      <w:r w:rsidRPr="00C25020">
        <w:rPr>
          <w:u w:val="single"/>
        </w:rPr>
        <w:t xml:space="preserve">Eléments complémentaires d’analyse </w:t>
      </w:r>
      <w:r w:rsidR="008E2355" w:rsidRPr="00C25020">
        <w:rPr>
          <w:u w:val="single"/>
        </w:rPr>
        <w:t xml:space="preserve">et appréciation </w:t>
      </w:r>
      <w:r w:rsidRPr="00C25020">
        <w:rPr>
          <w:u w:val="single"/>
        </w:rPr>
        <w:t>de l’ARS</w:t>
      </w:r>
    </w:p>
    <w:p w:rsidR="00F12980" w:rsidRDefault="00F12980" w:rsidP="00CC62E7">
      <w:pPr>
        <w:pBdr>
          <w:top w:val="single" w:sz="4" w:space="1" w:color="auto"/>
          <w:left w:val="single" w:sz="4" w:space="4" w:color="auto"/>
          <w:bottom w:val="single" w:sz="4" w:space="1" w:color="auto"/>
          <w:right w:val="single" w:sz="4" w:space="4" w:color="auto"/>
        </w:pBdr>
        <w:jc w:val="both"/>
      </w:pPr>
    </w:p>
    <w:p w:rsidR="00F12980" w:rsidRDefault="00F12980" w:rsidP="00CC62E7">
      <w:pPr>
        <w:jc w:val="both"/>
      </w:pPr>
    </w:p>
    <w:p w:rsidR="00E27F4A" w:rsidRPr="00785F50" w:rsidRDefault="00F439EE" w:rsidP="00CC62E7">
      <w:pPr>
        <w:pStyle w:val="Titre2"/>
        <w:numPr>
          <w:ilvl w:val="0"/>
          <w:numId w:val="16"/>
        </w:numPr>
        <w:jc w:val="both"/>
        <w:rPr>
          <w:rFonts w:asciiTheme="minorHAnsi" w:hAnsiTheme="minorHAnsi" w:cstheme="minorHAnsi"/>
          <w:color w:val="auto"/>
        </w:rPr>
      </w:pPr>
      <w:bookmarkStart w:id="67" w:name="_Toc2085009"/>
      <w:bookmarkStart w:id="68" w:name="_Toc15043638"/>
      <w:r>
        <w:rPr>
          <w:rFonts w:asciiTheme="minorHAnsi" w:hAnsiTheme="minorHAnsi" w:cstheme="minorHAnsi"/>
          <w:color w:val="auto"/>
        </w:rPr>
        <w:t>A</w:t>
      </w:r>
      <w:r w:rsidR="00CC30CA" w:rsidRPr="00785F50">
        <w:rPr>
          <w:rFonts w:asciiTheme="minorHAnsi" w:hAnsiTheme="minorHAnsi" w:cstheme="minorHAnsi"/>
          <w:color w:val="auto"/>
        </w:rPr>
        <w:t>nalyse de la situation bilancielle à l’issue du plan et qualifi</w:t>
      </w:r>
      <w:r>
        <w:rPr>
          <w:rFonts w:asciiTheme="minorHAnsi" w:hAnsiTheme="minorHAnsi" w:cstheme="minorHAnsi"/>
          <w:color w:val="auto"/>
        </w:rPr>
        <w:t>cation de</w:t>
      </w:r>
      <w:r w:rsidR="00CC30CA" w:rsidRPr="00785F50">
        <w:rPr>
          <w:rFonts w:asciiTheme="minorHAnsi" w:hAnsiTheme="minorHAnsi" w:cstheme="minorHAnsi"/>
          <w:color w:val="auto"/>
        </w:rPr>
        <w:t xml:space="preserve"> la perspective d’autonomie financière de l’établissement.</w:t>
      </w:r>
      <w:bookmarkEnd w:id="67"/>
      <w:bookmarkEnd w:id="68"/>
      <w:r w:rsidR="00A9356A" w:rsidRPr="00785F50">
        <w:rPr>
          <w:rFonts w:asciiTheme="minorHAnsi" w:hAnsiTheme="minorHAnsi" w:cstheme="minorHAnsi"/>
          <w:color w:val="auto"/>
        </w:rPr>
        <w:t xml:space="preserve"> </w:t>
      </w:r>
    </w:p>
    <w:p w:rsidR="00E27F4A" w:rsidRPr="00827B45" w:rsidRDefault="00827B45" w:rsidP="00CC62E7">
      <w:pPr>
        <w:jc w:val="both"/>
      </w:pPr>
      <w:r w:rsidRPr="00827B45">
        <w:rPr>
          <w:rFonts w:cstheme="minorHAnsi"/>
          <w:i/>
          <w:color w:val="7F7F7F" w:themeColor="text1" w:themeTint="80"/>
          <w:sz w:val="18"/>
        </w:rPr>
        <w:sym w:font="Symbol" w:char="F0DE"/>
      </w:r>
      <w:r w:rsidRPr="00827B45">
        <w:rPr>
          <w:rFonts w:cstheme="minorHAnsi"/>
          <w:i/>
          <w:color w:val="7F7F7F" w:themeColor="text1" w:themeTint="80"/>
          <w:sz w:val="18"/>
        </w:rPr>
        <w:t xml:space="preserve"> </w:t>
      </w:r>
      <w:r w:rsidR="003326B5">
        <w:rPr>
          <w:i/>
          <w:color w:val="7F7F7F" w:themeColor="text1" w:themeTint="80"/>
          <w:sz w:val="18"/>
        </w:rPr>
        <w:t>A remplir par l’</w:t>
      </w:r>
      <w:r w:rsidR="003326B5" w:rsidRPr="003D4C45">
        <w:rPr>
          <w:i/>
          <w:color w:val="7F7F7F" w:themeColor="text1" w:themeTint="80"/>
          <w:sz w:val="18"/>
        </w:rPr>
        <w:t>ARS</w:t>
      </w:r>
    </w:p>
    <w:p w:rsidR="00162FD7" w:rsidRPr="00C25020" w:rsidRDefault="00162FD7" w:rsidP="00162FD7">
      <w:pPr>
        <w:rPr>
          <w:sz w:val="20"/>
          <w:u w:val="single"/>
        </w:rPr>
      </w:pPr>
      <w:r w:rsidRPr="00C25020">
        <w:rPr>
          <w:sz w:val="20"/>
          <w:u w:val="single"/>
        </w:rPr>
        <w:t>Joindre la trajectoire financière (maquette COPERMO, annexe 1)</w:t>
      </w:r>
    </w:p>
    <w:p w:rsidR="00BE2E3C" w:rsidRDefault="00A31C2A" w:rsidP="00CC62E7">
      <w:pPr>
        <w:jc w:val="both"/>
      </w:pPr>
      <w:r>
        <w:t>…</w:t>
      </w:r>
    </w:p>
    <w:p w:rsidR="00E27F4A" w:rsidRPr="00785F50" w:rsidRDefault="00246CD6" w:rsidP="00CC62E7">
      <w:pPr>
        <w:pStyle w:val="Titre1"/>
        <w:numPr>
          <w:ilvl w:val="0"/>
          <w:numId w:val="9"/>
        </w:numPr>
        <w:jc w:val="both"/>
        <w:rPr>
          <w:rFonts w:asciiTheme="minorHAnsi" w:hAnsiTheme="minorHAnsi" w:cstheme="minorHAnsi"/>
          <w:color w:val="auto"/>
        </w:rPr>
      </w:pPr>
      <w:bookmarkStart w:id="69" w:name="_Toc2085010"/>
      <w:bookmarkStart w:id="70" w:name="_Toc15043639"/>
      <w:r w:rsidRPr="00785F50">
        <w:rPr>
          <w:rFonts w:asciiTheme="minorHAnsi" w:hAnsiTheme="minorHAnsi" w:cstheme="minorHAnsi"/>
          <w:color w:val="auto"/>
        </w:rPr>
        <w:t>Autres informations que</w:t>
      </w:r>
      <w:r w:rsidR="00E27F4A" w:rsidRPr="00785F50">
        <w:rPr>
          <w:rFonts w:asciiTheme="minorHAnsi" w:hAnsiTheme="minorHAnsi" w:cstheme="minorHAnsi"/>
          <w:color w:val="auto"/>
        </w:rPr>
        <w:t xml:space="preserve"> l’établissement</w:t>
      </w:r>
      <w:r w:rsidRPr="00785F50">
        <w:rPr>
          <w:rFonts w:asciiTheme="minorHAnsi" w:hAnsiTheme="minorHAnsi" w:cstheme="minorHAnsi"/>
          <w:color w:val="auto"/>
        </w:rPr>
        <w:t xml:space="preserve"> souhaite transmettre</w:t>
      </w:r>
      <w:bookmarkEnd w:id="69"/>
      <w:r w:rsidR="006D37EB">
        <w:rPr>
          <w:rFonts w:asciiTheme="minorHAnsi" w:hAnsiTheme="minorHAnsi" w:cstheme="minorHAnsi"/>
          <w:color w:val="auto"/>
        </w:rPr>
        <w:t xml:space="preserve"> et conclusion</w:t>
      </w:r>
      <w:bookmarkEnd w:id="70"/>
    </w:p>
    <w:p w:rsidR="00E27F4A" w:rsidRDefault="00E27F4A" w:rsidP="00CC62E7">
      <w:pPr>
        <w:jc w:val="both"/>
      </w:pPr>
    </w:p>
    <w:p w:rsidR="00BE2E3C" w:rsidRDefault="00A31C2A" w:rsidP="00CC62E7">
      <w:pPr>
        <w:jc w:val="both"/>
      </w:pPr>
      <w:r>
        <w:t>…</w:t>
      </w:r>
    </w:p>
    <w:p w:rsidR="00E27F4A" w:rsidRPr="00785F50" w:rsidRDefault="00E27F4A" w:rsidP="00CC62E7">
      <w:pPr>
        <w:pStyle w:val="Titre1"/>
        <w:numPr>
          <w:ilvl w:val="0"/>
          <w:numId w:val="9"/>
        </w:numPr>
        <w:jc w:val="both"/>
        <w:rPr>
          <w:rFonts w:asciiTheme="minorHAnsi" w:hAnsiTheme="minorHAnsi" w:cstheme="minorHAnsi"/>
          <w:color w:val="auto"/>
        </w:rPr>
      </w:pPr>
      <w:bookmarkStart w:id="71" w:name="_Toc2085011"/>
      <w:bookmarkStart w:id="72" w:name="_Toc15043640"/>
      <w:r w:rsidRPr="00785F50">
        <w:rPr>
          <w:rFonts w:asciiTheme="minorHAnsi" w:hAnsiTheme="minorHAnsi" w:cstheme="minorHAnsi"/>
          <w:color w:val="auto"/>
        </w:rPr>
        <w:t>Avis conclusif de l’ARS et perspectives</w:t>
      </w:r>
      <w:bookmarkEnd w:id="71"/>
      <w:bookmarkEnd w:id="72"/>
    </w:p>
    <w:p w:rsidR="00246CD6" w:rsidRPr="0043639C" w:rsidRDefault="00246CD6" w:rsidP="0043639C">
      <w:pPr>
        <w:jc w:val="both"/>
        <w:rPr>
          <w:i/>
          <w:sz w:val="20"/>
        </w:rPr>
      </w:pPr>
      <w:r w:rsidRPr="0043639C">
        <w:rPr>
          <w:i/>
          <w:sz w:val="20"/>
        </w:rPr>
        <w:t>Il s’agit notamment de répondre aux deux questions suivantes : pensez-vous que le plan d’action et la trajectoire proposée devraient être validés? Qu’attendez-vous de ce passage en COPERMO ?</w:t>
      </w:r>
    </w:p>
    <w:p w:rsidR="00BE2E3C" w:rsidRDefault="00A31C2A" w:rsidP="00BE2E3C">
      <w:pPr>
        <w:jc w:val="both"/>
      </w:pPr>
      <w:r>
        <w:t>…</w:t>
      </w:r>
    </w:p>
    <w:sectPr w:rsidR="00BE2E3C" w:rsidSect="00EB0798">
      <w:footerReference w:type="default" r:id="rId9"/>
      <w:type w:val="evenPage"/>
      <w:pgSz w:w="11906" w:h="16838"/>
      <w:pgMar w:top="567" w:right="567" w:bottom="567" w:left="567"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D5" w:rsidRDefault="00A910D5" w:rsidP="003D3930">
      <w:pPr>
        <w:spacing w:after="0" w:line="240" w:lineRule="auto"/>
      </w:pPr>
      <w:r>
        <w:separator/>
      </w:r>
    </w:p>
  </w:endnote>
  <w:endnote w:type="continuationSeparator" w:id="0">
    <w:p w:rsidR="00A910D5" w:rsidRDefault="00A910D5" w:rsidP="003D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73387"/>
      <w:docPartObj>
        <w:docPartGallery w:val="Page Numbers (Bottom of Page)"/>
        <w:docPartUnique/>
      </w:docPartObj>
    </w:sdtPr>
    <w:sdtEndPr/>
    <w:sdtContent>
      <w:p w:rsidR="00A910D5" w:rsidRDefault="00027F41" w:rsidP="00027F41">
        <w:pPr>
          <w:pStyle w:val="Pieddepage"/>
        </w:pPr>
        <w:r>
          <w:t>CH XXX – COPERMO du [</w:t>
        </w:r>
        <w:proofErr w:type="spellStart"/>
        <w:r>
          <w:t>Mois+Année</w:t>
        </w:r>
        <w:proofErr w:type="spellEnd"/>
        <w:r>
          <w:t xml:space="preserve">] </w:t>
        </w:r>
        <w:r>
          <w:tab/>
        </w:r>
        <w:r>
          <w:tab/>
        </w:r>
        <w:r>
          <w:tab/>
        </w:r>
        <w:r>
          <w:tab/>
        </w:r>
        <w:r w:rsidR="00A910D5">
          <w:fldChar w:fldCharType="begin"/>
        </w:r>
        <w:r w:rsidR="00A910D5">
          <w:instrText>PAGE   \* MERGEFORMAT</w:instrText>
        </w:r>
        <w:r w:rsidR="00A910D5">
          <w:fldChar w:fldCharType="separate"/>
        </w:r>
        <w:r>
          <w:rPr>
            <w:noProof/>
          </w:rPr>
          <w:t>12</w:t>
        </w:r>
        <w:r w:rsidR="00A910D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D5" w:rsidRDefault="00A910D5" w:rsidP="003D3930">
      <w:pPr>
        <w:spacing w:after="0" w:line="240" w:lineRule="auto"/>
      </w:pPr>
      <w:r>
        <w:separator/>
      </w:r>
    </w:p>
  </w:footnote>
  <w:footnote w:type="continuationSeparator" w:id="0">
    <w:p w:rsidR="00A910D5" w:rsidRDefault="00A910D5" w:rsidP="003D3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648"/>
    <w:multiLevelType w:val="hybridMultilevel"/>
    <w:tmpl w:val="E34A24D8"/>
    <w:lvl w:ilvl="0" w:tplc="040C0015">
      <w:start w:val="1"/>
      <w:numFmt w:val="upperLetter"/>
      <w:lvlText w:val="%1."/>
      <w:lvlJc w:val="left"/>
      <w:pPr>
        <w:ind w:left="1068" w:hanging="360"/>
      </w:pPr>
      <w:rPr>
        <w:rFonts w:hint="default"/>
      </w:rPr>
    </w:lvl>
    <w:lvl w:ilvl="1" w:tplc="040C001B">
      <w:start w:val="1"/>
      <w:numFmt w:val="lowerRoman"/>
      <w:lvlText w:val="%2."/>
      <w:lvlJc w:val="righ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23B385D"/>
    <w:multiLevelType w:val="hybridMultilevel"/>
    <w:tmpl w:val="68A2662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811726"/>
    <w:multiLevelType w:val="hybridMultilevel"/>
    <w:tmpl w:val="3E92BF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D12B9E"/>
    <w:multiLevelType w:val="hybridMultilevel"/>
    <w:tmpl w:val="68A2662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A92234"/>
    <w:multiLevelType w:val="hybridMultilevel"/>
    <w:tmpl w:val="3E92BF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B7482C"/>
    <w:multiLevelType w:val="hybridMultilevel"/>
    <w:tmpl w:val="B268E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5C7E27"/>
    <w:multiLevelType w:val="hybridMultilevel"/>
    <w:tmpl w:val="ADD45486"/>
    <w:lvl w:ilvl="0" w:tplc="A80A0E58">
      <w:start w:val="5"/>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64398B"/>
    <w:multiLevelType w:val="hybridMultilevel"/>
    <w:tmpl w:val="DD5A6690"/>
    <w:lvl w:ilvl="0" w:tplc="C97668DA">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FF0AA0"/>
    <w:multiLevelType w:val="hybridMultilevel"/>
    <w:tmpl w:val="B4166634"/>
    <w:lvl w:ilvl="0" w:tplc="A80A0E58">
      <w:start w:val="5"/>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0E5842"/>
    <w:multiLevelType w:val="hybridMultilevel"/>
    <w:tmpl w:val="1F2A1662"/>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4E76C7"/>
    <w:multiLevelType w:val="hybridMultilevel"/>
    <w:tmpl w:val="DB284BBA"/>
    <w:lvl w:ilvl="0" w:tplc="FC0263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3449E9"/>
    <w:multiLevelType w:val="hybridMultilevel"/>
    <w:tmpl w:val="4AAAB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5934C7"/>
    <w:multiLevelType w:val="hybridMultilevel"/>
    <w:tmpl w:val="A300DE6E"/>
    <w:lvl w:ilvl="0" w:tplc="FB8846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4156AB"/>
    <w:multiLevelType w:val="hybridMultilevel"/>
    <w:tmpl w:val="C3DC40A0"/>
    <w:lvl w:ilvl="0" w:tplc="040C0015">
      <w:start w:val="1"/>
      <w:numFmt w:val="upperLetter"/>
      <w:lvlText w:val="%1."/>
      <w:lvlJc w:val="left"/>
      <w:pPr>
        <w:ind w:left="1068" w:hanging="360"/>
      </w:pPr>
      <w:rPr>
        <w:rFonts w:hint="default"/>
      </w:rPr>
    </w:lvl>
    <w:lvl w:ilvl="1" w:tplc="040C001B">
      <w:start w:val="1"/>
      <w:numFmt w:val="lowerRoman"/>
      <w:lvlText w:val="%2."/>
      <w:lvlJc w:val="righ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548F4AE4"/>
    <w:multiLevelType w:val="hybridMultilevel"/>
    <w:tmpl w:val="C7F6AF7C"/>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5A524ECD"/>
    <w:multiLevelType w:val="hybridMultilevel"/>
    <w:tmpl w:val="C3005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96546D"/>
    <w:multiLevelType w:val="hybridMultilevel"/>
    <w:tmpl w:val="0C987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4E06C4"/>
    <w:multiLevelType w:val="hybridMultilevel"/>
    <w:tmpl w:val="215417DE"/>
    <w:lvl w:ilvl="0" w:tplc="18C0C9D4">
      <w:start w:val="1"/>
      <w:numFmt w:val="lowerRoman"/>
      <w:lvlText w:val="%1."/>
      <w:lvlJc w:val="righ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80E3C4F"/>
    <w:multiLevelType w:val="hybridMultilevel"/>
    <w:tmpl w:val="3E92BF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751F3C"/>
    <w:multiLevelType w:val="hybridMultilevel"/>
    <w:tmpl w:val="93D4A0EA"/>
    <w:lvl w:ilvl="0" w:tplc="040C001B">
      <w:start w:val="1"/>
      <w:numFmt w:val="lowerRoman"/>
      <w:lvlText w:val="%1."/>
      <w:lvlJc w:val="right"/>
      <w:pPr>
        <w:ind w:left="1800" w:hanging="360"/>
      </w:pPr>
      <w:rPr>
        <w:rFonts w:hint="default"/>
      </w:rPr>
    </w:lvl>
    <w:lvl w:ilvl="1" w:tplc="040C0005">
      <w:start w:val="1"/>
      <w:numFmt w:val="bullet"/>
      <w:lvlText w:val=""/>
      <w:lvlJc w:val="left"/>
      <w:pPr>
        <w:ind w:left="2520" w:hanging="360"/>
      </w:pPr>
      <w:rPr>
        <w:rFonts w:ascii="Wingdings" w:hAnsi="Wingdings"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9"/>
  </w:num>
  <w:num w:numId="4">
    <w:abstractNumId w:val="14"/>
  </w:num>
  <w:num w:numId="5">
    <w:abstractNumId w:val="19"/>
  </w:num>
  <w:num w:numId="6">
    <w:abstractNumId w:val="13"/>
  </w:num>
  <w:num w:numId="7">
    <w:abstractNumId w:val="11"/>
  </w:num>
  <w:num w:numId="8">
    <w:abstractNumId w:val="16"/>
  </w:num>
  <w:num w:numId="9">
    <w:abstractNumId w:val="12"/>
  </w:num>
  <w:num w:numId="10">
    <w:abstractNumId w:val="18"/>
  </w:num>
  <w:num w:numId="11">
    <w:abstractNumId w:val="17"/>
  </w:num>
  <w:num w:numId="12">
    <w:abstractNumId w:val="1"/>
  </w:num>
  <w:num w:numId="13">
    <w:abstractNumId w:val="2"/>
  </w:num>
  <w:num w:numId="14">
    <w:abstractNumId w:val="3"/>
  </w:num>
  <w:num w:numId="15">
    <w:abstractNumId w:val="7"/>
  </w:num>
  <w:num w:numId="16">
    <w:abstractNumId w:val="4"/>
  </w:num>
  <w:num w:numId="17">
    <w:abstractNumId w:val="5"/>
  </w:num>
  <w:num w:numId="18">
    <w:abstractNumId w:val="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77"/>
    <w:rsid w:val="000063CB"/>
    <w:rsid w:val="0002132F"/>
    <w:rsid w:val="00027F41"/>
    <w:rsid w:val="00035AFA"/>
    <w:rsid w:val="00036ABC"/>
    <w:rsid w:val="000431D9"/>
    <w:rsid w:val="000676EC"/>
    <w:rsid w:val="00087DFF"/>
    <w:rsid w:val="000A04B2"/>
    <w:rsid w:val="000B5489"/>
    <w:rsid w:val="000C2514"/>
    <w:rsid w:val="000D53E6"/>
    <w:rsid w:val="000E3D73"/>
    <w:rsid w:val="000F7FB1"/>
    <w:rsid w:val="001077E9"/>
    <w:rsid w:val="001152F0"/>
    <w:rsid w:val="00122C59"/>
    <w:rsid w:val="00126F9D"/>
    <w:rsid w:val="00142330"/>
    <w:rsid w:val="00155628"/>
    <w:rsid w:val="00162FD7"/>
    <w:rsid w:val="00177B71"/>
    <w:rsid w:val="001846E0"/>
    <w:rsid w:val="00190B09"/>
    <w:rsid w:val="0019633B"/>
    <w:rsid w:val="001D045E"/>
    <w:rsid w:val="001D669B"/>
    <w:rsid w:val="001F182A"/>
    <w:rsid w:val="00203A9D"/>
    <w:rsid w:val="0021326D"/>
    <w:rsid w:val="0022632F"/>
    <w:rsid w:val="00246CD6"/>
    <w:rsid w:val="0026654C"/>
    <w:rsid w:val="002666A2"/>
    <w:rsid w:val="002711FA"/>
    <w:rsid w:val="0028609D"/>
    <w:rsid w:val="002B712F"/>
    <w:rsid w:val="002E0F76"/>
    <w:rsid w:val="002F28A7"/>
    <w:rsid w:val="0030241F"/>
    <w:rsid w:val="00325486"/>
    <w:rsid w:val="0032735C"/>
    <w:rsid w:val="003326B5"/>
    <w:rsid w:val="00337CAE"/>
    <w:rsid w:val="00346566"/>
    <w:rsid w:val="00347CD4"/>
    <w:rsid w:val="003547D9"/>
    <w:rsid w:val="003605C6"/>
    <w:rsid w:val="003700FF"/>
    <w:rsid w:val="0037783F"/>
    <w:rsid w:val="003804D6"/>
    <w:rsid w:val="003A0977"/>
    <w:rsid w:val="003A1121"/>
    <w:rsid w:val="003A14B7"/>
    <w:rsid w:val="003A7E8F"/>
    <w:rsid w:val="003B68B2"/>
    <w:rsid w:val="003B7B44"/>
    <w:rsid w:val="003D3930"/>
    <w:rsid w:val="003D4C45"/>
    <w:rsid w:val="003F0B35"/>
    <w:rsid w:val="003F775F"/>
    <w:rsid w:val="00417CE4"/>
    <w:rsid w:val="0043639C"/>
    <w:rsid w:val="00436B60"/>
    <w:rsid w:val="004767D6"/>
    <w:rsid w:val="00480E2E"/>
    <w:rsid w:val="00487ECC"/>
    <w:rsid w:val="0049259F"/>
    <w:rsid w:val="004936CF"/>
    <w:rsid w:val="00494AC2"/>
    <w:rsid w:val="004A0A79"/>
    <w:rsid w:val="004A5DD2"/>
    <w:rsid w:val="004C4D5B"/>
    <w:rsid w:val="004C6096"/>
    <w:rsid w:val="004D0F4F"/>
    <w:rsid w:val="004E3760"/>
    <w:rsid w:val="00511C8F"/>
    <w:rsid w:val="0054235C"/>
    <w:rsid w:val="005914CE"/>
    <w:rsid w:val="0059186B"/>
    <w:rsid w:val="00595ED1"/>
    <w:rsid w:val="0059788C"/>
    <w:rsid w:val="005A0001"/>
    <w:rsid w:val="005A13EB"/>
    <w:rsid w:val="005D74D3"/>
    <w:rsid w:val="00613336"/>
    <w:rsid w:val="006642C9"/>
    <w:rsid w:val="00665D76"/>
    <w:rsid w:val="00670EA5"/>
    <w:rsid w:val="00684E0B"/>
    <w:rsid w:val="006870AC"/>
    <w:rsid w:val="00691F76"/>
    <w:rsid w:val="006A1548"/>
    <w:rsid w:val="006D37EB"/>
    <w:rsid w:val="006F29C5"/>
    <w:rsid w:val="00700950"/>
    <w:rsid w:val="007023EE"/>
    <w:rsid w:val="00722CDE"/>
    <w:rsid w:val="00750312"/>
    <w:rsid w:val="0076357E"/>
    <w:rsid w:val="00783C70"/>
    <w:rsid w:val="00785F50"/>
    <w:rsid w:val="007F5ACC"/>
    <w:rsid w:val="00800CD7"/>
    <w:rsid w:val="008038BA"/>
    <w:rsid w:val="008070A2"/>
    <w:rsid w:val="008130E7"/>
    <w:rsid w:val="00825E51"/>
    <w:rsid w:val="00827B45"/>
    <w:rsid w:val="00842AFF"/>
    <w:rsid w:val="0085128D"/>
    <w:rsid w:val="00856834"/>
    <w:rsid w:val="00891256"/>
    <w:rsid w:val="00892852"/>
    <w:rsid w:val="00896467"/>
    <w:rsid w:val="008C6787"/>
    <w:rsid w:val="008D5EAA"/>
    <w:rsid w:val="008E2355"/>
    <w:rsid w:val="008E73DD"/>
    <w:rsid w:val="008F6660"/>
    <w:rsid w:val="0090368B"/>
    <w:rsid w:val="0093696D"/>
    <w:rsid w:val="009451AD"/>
    <w:rsid w:val="009625F9"/>
    <w:rsid w:val="009845E2"/>
    <w:rsid w:val="009B4289"/>
    <w:rsid w:val="009B6E19"/>
    <w:rsid w:val="009C1F3B"/>
    <w:rsid w:val="009D7893"/>
    <w:rsid w:val="009E699C"/>
    <w:rsid w:val="00A12127"/>
    <w:rsid w:val="00A15658"/>
    <w:rsid w:val="00A31C2A"/>
    <w:rsid w:val="00A67D81"/>
    <w:rsid w:val="00A72790"/>
    <w:rsid w:val="00A910D5"/>
    <w:rsid w:val="00A9356A"/>
    <w:rsid w:val="00AA4D75"/>
    <w:rsid w:val="00AB74E2"/>
    <w:rsid w:val="00AC5084"/>
    <w:rsid w:val="00AE7ACB"/>
    <w:rsid w:val="00AF053E"/>
    <w:rsid w:val="00B07FBD"/>
    <w:rsid w:val="00B1781A"/>
    <w:rsid w:val="00B312CA"/>
    <w:rsid w:val="00B67680"/>
    <w:rsid w:val="00B739CB"/>
    <w:rsid w:val="00B76D6D"/>
    <w:rsid w:val="00B81EF3"/>
    <w:rsid w:val="00BA2FB4"/>
    <w:rsid w:val="00BA3C6E"/>
    <w:rsid w:val="00BC04E9"/>
    <w:rsid w:val="00BE2E3C"/>
    <w:rsid w:val="00BE7391"/>
    <w:rsid w:val="00C11137"/>
    <w:rsid w:val="00C132D3"/>
    <w:rsid w:val="00C25020"/>
    <w:rsid w:val="00C42009"/>
    <w:rsid w:val="00C8691C"/>
    <w:rsid w:val="00C93EED"/>
    <w:rsid w:val="00C96E2F"/>
    <w:rsid w:val="00CC30CA"/>
    <w:rsid w:val="00CC62E7"/>
    <w:rsid w:val="00CE6EB5"/>
    <w:rsid w:val="00CF39B2"/>
    <w:rsid w:val="00CF521B"/>
    <w:rsid w:val="00CF608B"/>
    <w:rsid w:val="00CF6D4B"/>
    <w:rsid w:val="00D27E38"/>
    <w:rsid w:val="00D33195"/>
    <w:rsid w:val="00D519A7"/>
    <w:rsid w:val="00D53A89"/>
    <w:rsid w:val="00D64BE7"/>
    <w:rsid w:val="00D66BE9"/>
    <w:rsid w:val="00D83417"/>
    <w:rsid w:val="00DA06B0"/>
    <w:rsid w:val="00DF4E7A"/>
    <w:rsid w:val="00E000F7"/>
    <w:rsid w:val="00E11D69"/>
    <w:rsid w:val="00E27F4A"/>
    <w:rsid w:val="00E70D64"/>
    <w:rsid w:val="00E95E64"/>
    <w:rsid w:val="00EB0798"/>
    <w:rsid w:val="00EB1CEA"/>
    <w:rsid w:val="00ED0EFA"/>
    <w:rsid w:val="00F0576D"/>
    <w:rsid w:val="00F1028C"/>
    <w:rsid w:val="00F12980"/>
    <w:rsid w:val="00F14AC6"/>
    <w:rsid w:val="00F31835"/>
    <w:rsid w:val="00F439EE"/>
    <w:rsid w:val="00F72068"/>
    <w:rsid w:val="00F97C1B"/>
    <w:rsid w:val="00FA576C"/>
    <w:rsid w:val="00FC5B9B"/>
    <w:rsid w:val="00FD5917"/>
    <w:rsid w:val="00FF3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3E"/>
  </w:style>
  <w:style w:type="paragraph" w:styleId="Titre1">
    <w:name w:val="heading 1"/>
    <w:basedOn w:val="Normal"/>
    <w:next w:val="Normal"/>
    <w:link w:val="Titre1Car"/>
    <w:uiPriority w:val="9"/>
    <w:qFormat/>
    <w:rsid w:val="009C1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C1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C1F3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C1F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3195"/>
    <w:pPr>
      <w:ind w:left="720"/>
      <w:contextualSpacing/>
    </w:pPr>
  </w:style>
  <w:style w:type="paragraph" w:styleId="En-tte">
    <w:name w:val="header"/>
    <w:basedOn w:val="Normal"/>
    <w:link w:val="En-tteCar"/>
    <w:uiPriority w:val="99"/>
    <w:unhideWhenUsed/>
    <w:rsid w:val="003D3930"/>
    <w:pPr>
      <w:tabs>
        <w:tab w:val="center" w:pos="4536"/>
        <w:tab w:val="right" w:pos="9072"/>
      </w:tabs>
      <w:spacing w:after="0" w:line="240" w:lineRule="auto"/>
    </w:pPr>
  </w:style>
  <w:style w:type="character" w:customStyle="1" w:styleId="En-tteCar">
    <w:name w:val="En-tête Car"/>
    <w:basedOn w:val="Policepardfaut"/>
    <w:link w:val="En-tte"/>
    <w:uiPriority w:val="99"/>
    <w:rsid w:val="003D3930"/>
  </w:style>
  <w:style w:type="paragraph" w:styleId="Pieddepage">
    <w:name w:val="footer"/>
    <w:basedOn w:val="Normal"/>
    <w:link w:val="PieddepageCar"/>
    <w:uiPriority w:val="99"/>
    <w:unhideWhenUsed/>
    <w:rsid w:val="003D3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930"/>
  </w:style>
  <w:style w:type="character" w:customStyle="1" w:styleId="Titre1Car">
    <w:name w:val="Titre 1 Car"/>
    <w:basedOn w:val="Policepardfaut"/>
    <w:link w:val="Titre1"/>
    <w:uiPriority w:val="9"/>
    <w:rsid w:val="009C1F3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9C1F3B"/>
    <w:pPr>
      <w:outlineLvl w:val="9"/>
    </w:pPr>
    <w:rPr>
      <w:lang w:eastAsia="fr-FR"/>
    </w:rPr>
  </w:style>
  <w:style w:type="paragraph" w:styleId="Textedebulles">
    <w:name w:val="Balloon Text"/>
    <w:basedOn w:val="Normal"/>
    <w:link w:val="TextedebullesCar"/>
    <w:uiPriority w:val="99"/>
    <w:semiHidden/>
    <w:unhideWhenUsed/>
    <w:rsid w:val="009C1F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F3B"/>
    <w:rPr>
      <w:rFonts w:ascii="Tahoma" w:hAnsi="Tahoma" w:cs="Tahoma"/>
      <w:sz w:val="16"/>
      <w:szCs w:val="16"/>
    </w:rPr>
  </w:style>
  <w:style w:type="character" w:customStyle="1" w:styleId="Titre2Car">
    <w:name w:val="Titre 2 Car"/>
    <w:basedOn w:val="Policepardfaut"/>
    <w:link w:val="Titre2"/>
    <w:uiPriority w:val="9"/>
    <w:rsid w:val="009C1F3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C1F3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C1F3B"/>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rsid w:val="00E11D69"/>
    <w:pPr>
      <w:tabs>
        <w:tab w:val="left" w:pos="440"/>
        <w:tab w:val="right" w:leader="dot" w:pos="10762"/>
      </w:tabs>
      <w:spacing w:after="100"/>
    </w:pPr>
    <w:rPr>
      <w:rFonts w:cstheme="minorHAnsi"/>
      <w:noProof/>
      <w:szCs w:val="18"/>
    </w:rPr>
  </w:style>
  <w:style w:type="paragraph" w:styleId="TM2">
    <w:name w:val="toc 2"/>
    <w:basedOn w:val="Normal"/>
    <w:next w:val="Normal"/>
    <w:autoRedefine/>
    <w:uiPriority w:val="39"/>
    <w:unhideWhenUsed/>
    <w:rsid w:val="00E11D69"/>
    <w:pPr>
      <w:tabs>
        <w:tab w:val="left" w:pos="660"/>
        <w:tab w:val="right" w:leader="dot" w:pos="10762"/>
      </w:tabs>
      <w:spacing w:after="100"/>
      <w:ind w:left="220"/>
    </w:pPr>
    <w:rPr>
      <w:rFonts w:cstheme="minorHAnsi"/>
      <w:noProof/>
      <w:sz w:val="20"/>
      <w:szCs w:val="18"/>
    </w:rPr>
  </w:style>
  <w:style w:type="paragraph" w:styleId="TM3">
    <w:name w:val="toc 3"/>
    <w:basedOn w:val="Normal"/>
    <w:next w:val="Normal"/>
    <w:autoRedefine/>
    <w:uiPriority w:val="39"/>
    <w:unhideWhenUsed/>
    <w:rsid w:val="00785F50"/>
    <w:pPr>
      <w:spacing w:after="100"/>
      <w:ind w:left="440"/>
    </w:pPr>
  </w:style>
  <w:style w:type="character" w:styleId="Lienhypertexte">
    <w:name w:val="Hyperlink"/>
    <w:basedOn w:val="Policepardfaut"/>
    <w:uiPriority w:val="99"/>
    <w:unhideWhenUsed/>
    <w:rsid w:val="00785F50"/>
    <w:rPr>
      <w:color w:val="0000FF" w:themeColor="hyperlink"/>
      <w:u w:val="single"/>
    </w:rPr>
  </w:style>
  <w:style w:type="character" w:styleId="Marquedecommentaire">
    <w:name w:val="annotation reference"/>
    <w:basedOn w:val="Policepardfaut"/>
    <w:uiPriority w:val="99"/>
    <w:semiHidden/>
    <w:unhideWhenUsed/>
    <w:rsid w:val="00AA4D75"/>
    <w:rPr>
      <w:sz w:val="16"/>
      <w:szCs w:val="16"/>
    </w:rPr>
  </w:style>
  <w:style w:type="paragraph" w:styleId="Commentaire">
    <w:name w:val="annotation text"/>
    <w:basedOn w:val="Normal"/>
    <w:link w:val="CommentaireCar"/>
    <w:uiPriority w:val="99"/>
    <w:semiHidden/>
    <w:unhideWhenUsed/>
    <w:rsid w:val="00AA4D75"/>
    <w:pPr>
      <w:spacing w:line="240" w:lineRule="auto"/>
    </w:pPr>
    <w:rPr>
      <w:sz w:val="20"/>
      <w:szCs w:val="20"/>
    </w:rPr>
  </w:style>
  <w:style w:type="character" w:customStyle="1" w:styleId="CommentaireCar">
    <w:name w:val="Commentaire Car"/>
    <w:basedOn w:val="Policepardfaut"/>
    <w:link w:val="Commentaire"/>
    <w:uiPriority w:val="99"/>
    <w:semiHidden/>
    <w:rsid w:val="00AA4D75"/>
    <w:rPr>
      <w:sz w:val="20"/>
      <w:szCs w:val="20"/>
    </w:rPr>
  </w:style>
  <w:style w:type="paragraph" w:styleId="Objetducommentaire">
    <w:name w:val="annotation subject"/>
    <w:basedOn w:val="Commentaire"/>
    <w:next w:val="Commentaire"/>
    <w:link w:val="ObjetducommentaireCar"/>
    <w:uiPriority w:val="99"/>
    <w:semiHidden/>
    <w:unhideWhenUsed/>
    <w:rsid w:val="00AA4D75"/>
    <w:rPr>
      <w:b/>
      <w:bCs/>
    </w:rPr>
  </w:style>
  <w:style w:type="character" w:customStyle="1" w:styleId="ObjetducommentaireCar">
    <w:name w:val="Objet du commentaire Car"/>
    <w:basedOn w:val="CommentaireCar"/>
    <w:link w:val="Objetducommentaire"/>
    <w:uiPriority w:val="99"/>
    <w:semiHidden/>
    <w:rsid w:val="00AA4D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3E"/>
  </w:style>
  <w:style w:type="paragraph" w:styleId="Titre1">
    <w:name w:val="heading 1"/>
    <w:basedOn w:val="Normal"/>
    <w:next w:val="Normal"/>
    <w:link w:val="Titre1Car"/>
    <w:uiPriority w:val="9"/>
    <w:qFormat/>
    <w:rsid w:val="009C1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C1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C1F3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C1F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3195"/>
    <w:pPr>
      <w:ind w:left="720"/>
      <w:contextualSpacing/>
    </w:pPr>
  </w:style>
  <w:style w:type="paragraph" w:styleId="En-tte">
    <w:name w:val="header"/>
    <w:basedOn w:val="Normal"/>
    <w:link w:val="En-tteCar"/>
    <w:uiPriority w:val="99"/>
    <w:unhideWhenUsed/>
    <w:rsid w:val="003D3930"/>
    <w:pPr>
      <w:tabs>
        <w:tab w:val="center" w:pos="4536"/>
        <w:tab w:val="right" w:pos="9072"/>
      </w:tabs>
      <w:spacing w:after="0" w:line="240" w:lineRule="auto"/>
    </w:pPr>
  </w:style>
  <w:style w:type="character" w:customStyle="1" w:styleId="En-tteCar">
    <w:name w:val="En-tête Car"/>
    <w:basedOn w:val="Policepardfaut"/>
    <w:link w:val="En-tte"/>
    <w:uiPriority w:val="99"/>
    <w:rsid w:val="003D3930"/>
  </w:style>
  <w:style w:type="paragraph" w:styleId="Pieddepage">
    <w:name w:val="footer"/>
    <w:basedOn w:val="Normal"/>
    <w:link w:val="PieddepageCar"/>
    <w:uiPriority w:val="99"/>
    <w:unhideWhenUsed/>
    <w:rsid w:val="003D3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930"/>
  </w:style>
  <w:style w:type="character" w:customStyle="1" w:styleId="Titre1Car">
    <w:name w:val="Titre 1 Car"/>
    <w:basedOn w:val="Policepardfaut"/>
    <w:link w:val="Titre1"/>
    <w:uiPriority w:val="9"/>
    <w:rsid w:val="009C1F3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9C1F3B"/>
    <w:pPr>
      <w:outlineLvl w:val="9"/>
    </w:pPr>
    <w:rPr>
      <w:lang w:eastAsia="fr-FR"/>
    </w:rPr>
  </w:style>
  <w:style w:type="paragraph" w:styleId="Textedebulles">
    <w:name w:val="Balloon Text"/>
    <w:basedOn w:val="Normal"/>
    <w:link w:val="TextedebullesCar"/>
    <w:uiPriority w:val="99"/>
    <w:semiHidden/>
    <w:unhideWhenUsed/>
    <w:rsid w:val="009C1F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F3B"/>
    <w:rPr>
      <w:rFonts w:ascii="Tahoma" w:hAnsi="Tahoma" w:cs="Tahoma"/>
      <w:sz w:val="16"/>
      <w:szCs w:val="16"/>
    </w:rPr>
  </w:style>
  <w:style w:type="character" w:customStyle="1" w:styleId="Titre2Car">
    <w:name w:val="Titre 2 Car"/>
    <w:basedOn w:val="Policepardfaut"/>
    <w:link w:val="Titre2"/>
    <w:uiPriority w:val="9"/>
    <w:rsid w:val="009C1F3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C1F3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C1F3B"/>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rsid w:val="00E11D69"/>
    <w:pPr>
      <w:tabs>
        <w:tab w:val="left" w:pos="440"/>
        <w:tab w:val="right" w:leader="dot" w:pos="10762"/>
      </w:tabs>
      <w:spacing w:after="100"/>
    </w:pPr>
    <w:rPr>
      <w:rFonts w:cstheme="minorHAnsi"/>
      <w:noProof/>
      <w:szCs w:val="18"/>
    </w:rPr>
  </w:style>
  <w:style w:type="paragraph" w:styleId="TM2">
    <w:name w:val="toc 2"/>
    <w:basedOn w:val="Normal"/>
    <w:next w:val="Normal"/>
    <w:autoRedefine/>
    <w:uiPriority w:val="39"/>
    <w:unhideWhenUsed/>
    <w:rsid w:val="00E11D69"/>
    <w:pPr>
      <w:tabs>
        <w:tab w:val="left" w:pos="660"/>
        <w:tab w:val="right" w:leader="dot" w:pos="10762"/>
      </w:tabs>
      <w:spacing w:after="100"/>
      <w:ind w:left="220"/>
    </w:pPr>
    <w:rPr>
      <w:rFonts w:cstheme="minorHAnsi"/>
      <w:noProof/>
      <w:sz w:val="20"/>
      <w:szCs w:val="18"/>
    </w:rPr>
  </w:style>
  <w:style w:type="paragraph" w:styleId="TM3">
    <w:name w:val="toc 3"/>
    <w:basedOn w:val="Normal"/>
    <w:next w:val="Normal"/>
    <w:autoRedefine/>
    <w:uiPriority w:val="39"/>
    <w:unhideWhenUsed/>
    <w:rsid w:val="00785F50"/>
    <w:pPr>
      <w:spacing w:after="100"/>
      <w:ind w:left="440"/>
    </w:pPr>
  </w:style>
  <w:style w:type="character" w:styleId="Lienhypertexte">
    <w:name w:val="Hyperlink"/>
    <w:basedOn w:val="Policepardfaut"/>
    <w:uiPriority w:val="99"/>
    <w:unhideWhenUsed/>
    <w:rsid w:val="00785F50"/>
    <w:rPr>
      <w:color w:val="0000FF" w:themeColor="hyperlink"/>
      <w:u w:val="single"/>
    </w:rPr>
  </w:style>
  <w:style w:type="character" w:styleId="Marquedecommentaire">
    <w:name w:val="annotation reference"/>
    <w:basedOn w:val="Policepardfaut"/>
    <w:uiPriority w:val="99"/>
    <w:semiHidden/>
    <w:unhideWhenUsed/>
    <w:rsid w:val="00AA4D75"/>
    <w:rPr>
      <w:sz w:val="16"/>
      <w:szCs w:val="16"/>
    </w:rPr>
  </w:style>
  <w:style w:type="paragraph" w:styleId="Commentaire">
    <w:name w:val="annotation text"/>
    <w:basedOn w:val="Normal"/>
    <w:link w:val="CommentaireCar"/>
    <w:uiPriority w:val="99"/>
    <w:semiHidden/>
    <w:unhideWhenUsed/>
    <w:rsid w:val="00AA4D75"/>
    <w:pPr>
      <w:spacing w:line="240" w:lineRule="auto"/>
    </w:pPr>
    <w:rPr>
      <w:sz w:val="20"/>
      <w:szCs w:val="20"/>
    </w:rPr>
  </w:style>
  <w:style w:type="character" w:customStyle="1" w:styleId="CommentaireCar">
    <w:name w:val="Commentaire Car"/>
    <w:basedOn w:val="Policepardfaut"/>
    <w:link w:val="Commentaire"/>
    <w:uiPriority w:val="99"/>
    <w:semiHidden/>
    <w:rsid w:val="00AA4D75"/>
    <w:rPr>
      <w:sz w:val="20"/>
      <w:szCs w:val="20"/>
    </w:rPr>
  </w:style>
  <w:style w:type="paragraph" w:styleId="Objetducommentaire">
    <w:name w:val="annotation subject"/>
    <w:basedOn w:val="Commentaire"/>
    <w:next w:val="Commentaire"/>
    <w:link w:val="ObjetducommentaireCar"/>
    <w:uiPriority w:val="99"/>
    <w:semiHidden/>
    <w:unhideWhenUsed/>
    <w:rsid w:val="00AA4D75"/>
    <w:rPr>
      <w:b/>
      <w:bCs/>
    </w:rPr>
  </w:style>
  <w:style w:type="character" w:customStyle="1" w:styleId="ObjetducommentaireCar">
    <w:name w:val="Objet du commentaire Car"/>
    <w:basedOn w:val="CommentaireCar"/>
    <w:link w:val="Objetducommentaire"/>
    <w:uiPriority w:val="99"/>
    <w:semiHidden/>
    <w:rsid w:val="00AA4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5AB5-99C6-46A0-AE30-F84F5524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3816</Words>
  <Characters>20989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elise.michaloux</dc:creator>
  <cp:lastModifiedBy>elise.michaloux</cp:lastModifiedBy>
  <cp:revision>12</cp:revision>
  <cp:lastPrinted>2019-10-03T09:24:00Z</cp:lastPrinted>
  <dcterms:created xsi:type="dcterms:W3CDTF">2019-07-04T07:19:00Z</dcterms:created>
  <dcterms:modified xsi:type="dcterms:W3CDTF">2019-10-03T09:25:00Z</dcterms:modified>
</cp:coreProperties>
</file>